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18FD" w:rsidRDefault="000F18FD" w:rsidP="000F18FD"/>
    <w:tbl>
      <w:tblPr>
        <w:tblStyle w:val="Tabelraster"/>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042"/>
      </w:tblGrid>
      <w:tr w:rsidR="000F18FD" w:rsidRPr="000C7958" w:rsidTr="000F18FD">
        <w:tc>
          <w:tcPr>
            <w:tcW w:w="9062" w:type="dxa"/>
            <w:shd w:val="clear" w:color="auto" w:fill="FDE9D9" w:themeFill="accent6" w:themeFillTint="33"/>
          </w:tcPr>
          <w:p w:rsidR="00674FAB" w:rsidRPr="000C7958" w:rsidRDefault="00674FAB" w:rsidP="00674FAB">
            <w:pPr>
              <w:pStyle w:val="Kop1"/>
              <w:jc w:val="center"/>
              <w:outlineLvl w:val="0"/>
              <w:rPr>
                <w:lang w:val="fr-BE"/>
              </w:rPr>
            </w:pPr>
            <w:proofErr w:type="spellStart"/>
            <w:r w:rsidRPr="000C7958">
              <w:rPr>
                <w:lang w:val="fr-BE"/>
              </w:rPr>
              <w:t>Task</w:t>
            </w:r>
            <w:proofErr w:type="spellEnd"/>
            <w:r w:rsidRPr="000C7958">
              <w:rPr>
                <w:lang w:val="fr-BE"/>
              </w:rPr>
              <w:t xml:space="preserve"> Force : Groupes vulnérables</w:t>
            </w:r>
          </w:p>
          <w:p w:rsidR="000F18FD" w:rsidRPr="000C7958" w:rsidRDefault="000F18FD" w:rsidP="007E296B">
            <w:pPr>
              <w:pStyle w:val="Kop1"/>
              <w:jc w:val="center"/>
              <w:outlineLvl w:val="0"/>
              <w:rPr>
                <w:lang w:val="fr-BE"/>
              </w:rPr>
            </w:pPr>
          </w:p>
        </w:tc>
      </w:tr>
    </w:tbl>
    <w:p w:rsidR="00743368" w:rsidRPr="000C7958" w:rsidRDefault="00743368" w:rsidP="00743368">
      <w:pPr>
        <w:spacing w:after="160"/>
        <w:jc w:val="both"/>
        <w:rPr>
          <w:rFonts w:ascii="Calibri" w:eastAsia="Calibri" w:hAnsi="Calibri" w:cs="Calibri"/>
          <w:lang w:val="fr-BE"/>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7"/>
      </w:tblGrid>
      <w:tr w:rsidR="00743368" w:rsidRPr="000C7958" w:rsidTr="009D399D">
        <w:tc>
          <w:tcPr>
            <w:tcW w:w="9067" w:type="dxa"/>
            <w:shd w:val="clear" w:color="auto" w:fill="C5E0B3"/>
          </w:tcPr>
          <w:p w:rsidR="00743368" w:rsidRPr="000C7958" w:rsidRDefault="00743368" w:rsidP="009D399D">
            <w:pPr>
              <w:rPr>
                <w:b/>
                <w:sz w:val="24"/>
                <w:szCs w:val="24"/>
                <w:lang w:val="fr-BE"/>
              </w:rPr>
            </w:pPr>
            <w:r w:rsidRPr="000C7958">
              <w:rPr>
                <w:rFonts w:ascii="Calibri" w:eastAsia="Calibri" w:hAnsi="Calibri" w:cs="Calibri"/>
                <w:b/>
                <w:sz w:val="24"/>
                <w:szCs w:val="24"/>
                <w:lang w:val="fr-BE"/>
              </w:rPr>
              <w:t>Thématique : Groupe vulnérable</w:t>
            </w:r>
          </w:p>
        </w:tc>
      </w:tr>
      <w:tr w:rsidR="00743368" w:rsidRPr="000C7958" w:rsidTr="009D399D">
        <w:tc>
          <w:tcPr>
            <w:tcW w:w="9067" w:type="dxa"/>
            <w:shd w:val="clear" w:color="auto" w:fill="auto"/>
          </w:tcPr>
          <w:p w:rsidR="00743368" w:rsidRPr="000C7958" w:rsidRDefault="00CB7960" w:rsidP="009D399D">
            <w:pPr>
              <w:rPr>
                <w:sz w:val="24"/>
                <w:szCs w:val="24"/>
                <w:lang w:val="fr-BE"/>
              </w:rPr>
            </w:pPr>
            <w:r w:rsidRPr="000C7958">
              <w:rPr>
                <w:lang w:val="fr-BE"/>
              </w:rPr>
              <w:t>La situation incontrôlée des sans-abris, les grands groupes de cas asymptomatiques dans les centres d'accueil collectif, la nécessité de faire plus que des test &amp; trace, le risque de nouveaux foyers si la politique reste inchangée.</w:t>
            </w:r>
          </w:p>
        </w:tc>
      </w:tr>
      <w:tr w:rsidR="00743368" w:rsidRPr="000C7958" w:rsidTr="009D399D">
        <w:tc>
          <w:tcPr>
            <w:tcW w:w="9067" w:type="dxa"/>
            <w:shd w:val="clear" w:color="auto" w:fill="C5E0B3"/>
          </w:tcPr>
          <w:p w:rsidR="00743368" w:rsidRPr="000C7958" w:rsidRDefault="00743368" w:rsidP="009D399D">
            <w:pPr>
              <w:rPr>
                <w:i/>
                <w:lang w:val="fr-BE"/>
              </w:rPr>
            </w:pPr>
            <w:r w:rsidRPr="000C7958">
              <w:rPr>
                <w:rFonts w:ascii="Calibri" w:eastAsia="Calibri" w:hAnsi="Calibri" w:cs="Calibri"/>
                <w:b/>
                <w:sz w:val="24"/>
                <w:szCs w:val="24"/>
                <w:lang w:val="fr-BE"/>
              </w:rPr>
              <w:t>1. Situation problématique</w:t>
            </w:r>
            <w:r w:rsidRPr="000C7958">
              <w:rPr>
                <w:rFonts w:ascii="Calibri" w:eastAsia="Calibri" w:hAnsi="Calibri" w:cs="Calibri"/>
                <w:sz w:val="24"/>
                <w:szCs w:val="24"/>
                <w:lang w:val="fr-BE"/>
              </w:rPr>
              <w:t xml:space="preserve"> </w:t>
            </w:r>
            <w:r w:rsidRPr="000C7958">
              <w:rPr>
                <w:rFonts w:ascii="Calibri" w:eastAsia="Calibri" w:hAnsi="Calibri" w:cs="Calibri"/>
                <w:i/>
                <w:lang w:val="fr-BE"/>
              </w:rPr>
              <w:t>Décrivez un problème qui résulte de la crise COVID-19 ou qui est aggravée par la crise Coronavirus-Covid-19 . Veillez à être spécifique, concis et à expliquer les liens de cause à effet (maximum 15 lignes).</w:t>
            </w:r>
          </w:p>
        </w:tc>
      </w:tr>
      <w:tr w:rsidR="00743368" w:rsidRPr="000C7958" w:rsidTr="009D399D">
        <w:tc>
          <w:tcPr>
            <w:tcW w:w="9067" w:type="dxa"/>
          </w:tcPr>
          <w:p w:rsidR="00CB7960" w:rsidRPr="000C7958" w:rsidRDefault="00CB7960" w:rsidP="00CB7960">
            <w:pPr>
              <w:jc w:val="both"/>
              <w:rPr>
                <w:lang w:val="fr-BE"/>
              </w:rPr>
            </w:pPr>
            <w:r w:rsidRPr="000C7958">
              <w:rPr>
                <w:lang w:val="fr-BE"/>
              </w:rPr>
              <w:t xml:space="preserve">Depuis le 27 avril, la Région de Bruxelles-Capitale a entamé le dépistage systématique de tous les centres d'accueil des sans-abris, en collaboration avec les Médecins du Monde et </w:t>
            </w:r>
            <w:proofErr w:type="spellStart"/>
            <w:r w:rsidRPr="000C7958">
              <w:rPr>
                <w:lang w:val="fr-BE"/>
              </w:rPr>
              <w:t>Bruss'Help</w:t>
            </w:r>
            <w:proofErr w:type="spellEnd"/>
            <w:r w:rsidRPr="000C7958">
              <w:rPr>
                <w:lang w:val="fr-BE"/>
              </w:rPr>
              <w:t>. Les résultats des deux premières semaines montrent une incidence très élevée de COVID-19 dans 3 structures d'accueil sur 6, avec des pourcentages allant de 12 à 32 %. En outre, il s'agit de cas asymptomatiques.</w:t>
            </w:r>
          </w:p>
          <w:p w:rsidR="00441265" w:rsidRPr="000C7958" w:rsidRDefault="00441265" w:rsidP="00441265">
            <w:pPr>
              <w:jc w:val="both"/>
              <w:rPr>
                <w:lang w:val="fr-BE"/>
              </w:rPr>
            </w:pPr>
            <w:r w:rsidRPr="000C7958">
              <w:rPr>
                <w:lang w:val="fr-BE"/>
              </w:rPr>
              <w:t>L'exemple de Singapour montre que des clusters non contrôlés peuvent conduire à une nouvelle épidémie. Les premiers mois de la pandémie, Singapour a souvent été citée comme le 'golden standard', avec un accent précoce et fort sur la recherche des contacts et les mesures de quarantaine. Début avril, de très grands foyers COVID-19 ont été trouvés dans des dortoirs des travailleurs étrangers. Depuis, Singapour est en quarantaine.</w:t>
            </w:r>
          </w:p>
          <w:p w:rsidR="00743368" w:rsidRPr="000C7958" w:rsidRDefault="00E1164B" w:rsidP="00E1164B">
            <w:pPr>
              <w:jc w:val="both"/>
              <w:rPr>
                <w:sz w:val="24"/>
                <w:szCs w:val="24"/>
                <w:lang w:val="fr-BE"/>
              </w:rPr>
            </w:pPr>
            <w:r w:rsidRPr="000C7958">
              <w:rPr>
                <w:lang w:val="fr-BE"/>
              </w:rPr>
              <w:t>La stratégie actuelle de test &amp; trace offre des garanties insuffisantes au niveau des groupes cibles vulnérables dans les centres d'accueil collectifs.</w:t>
            </w:r>
          </w:p>
        </w:tc>
      </w:tr>
      <w:tr w:rsidR="00743368" w:rsidRPr="000C7958" w:rsidTr="009D399D">
        <w:tc>
          <w:tcPr>
            <w:tcW w:w="9067" w:type="dxa"/>
            <w:shd w:val="clear" w:color="auto" w:fill="C5E0B3"/>
          </w:tcPr>
          <w:p w:rsidR="00743368" w:rsidRPr="000C7958" w:rsidRDefault="00743368" w:rsidP="00743368">
            <w:pPr>
              <w:rPr>
                <w:rFonts w:ascii="Calibri" w:eastAsia="Calibri" w:hAnsi="Calibri" w:cs="Calibri"/>
                <w:i/>
                <w:sz w:val="24"/>
                <w:szCs w:val="24"/>
                <w:lang w:val="fr-BE"/>
              </w:rPr>
            </w:pPr>
            <w:r w:rsidRPr="000C7958">
              <w:rPr>
                <w:rFonts w:ascii="Calibri" w:eastAsia="Calibri" w:hAnsi="Calibri" w:cs="Calibri"/>
                <w:b/>
                <w:sz w:val="24"/>
                <w:szCs w:val="24"/>
                <w:lang w:val="fr-BE"/>
              </w:rPr>
              <w:t xml:space="preserve">2. Situation souhaitée </w:t>
            </w:r>
            <w:r w:rsidRPr="000C7958">
              <w:rPr>
                <w:rFonts w:ascii="Calibri" w:eastAsia="Calibri" w:hAnsi="Calibri" w:cs="Calibri"/>
                <w:i/>
                <w:lang w:val="fr-BE"/>
              </w:rPr>
              <w:t>Dans une optique de prévention ET/OU de remédiation de la situation décrite ci-dessus, quelle serait la situation souhaitée ? (Exprimez le résultat escompté et non pas les moyens d’y arriver maximum 5 lignes).</w:t>
            </w:r>
          </w:p>
        </w:tc>
      </w:tr>
      <w:tr w:rsidR="00743368" w:rsidRPr="000C7958" w:rsidTr="009D399D">
        <w:tc>
          <w:tcPr>
            <w:tcW w:w="9067" w:type="dxa"/>
          </w:tcPr>
          <w:p w:rsidR="00743368" w:rsidRPr="000C7958" w:rsidRDefault="00743368" w:rsidP="00743368">
            <w:pPr>
              <w:jc w:val="both"/>
              <w:rPr>
                <w:lang w:val="fr-BE"/>
              </w:rPr>
            </w:pPr>
            <w:r w:rsidRPr="000C7958">
              <w:rPr>
                <w:lang w:val="fr-BE"/>
              </w:rPr>
              <w:t xml:space="preserve">- </w:t>
            </w:r>
            <w:r w:rsidR="00E1164B" w:rsidRPr="000C7958">
              <w:rPr>
                <w:lang w:val="fr-BE"/>
              </w:rPr>
              <w:t xml:space="preserve">Dans le cadre de la stratégie globale de sortie, le </w:t>
            </w:r>
            <w:proofErr w:type="spellStart"/>
            <w:r w:rsidR="00E1164B" w:rsidRPr="000C7958">
              <w:rPr>
                <w:lang w:val="fr-BE"/>
              </w:rPr>
              <w:t>task</w:t>
            </w:r>
            <w:proofErr w:type="spellEnd"/>
            <w:r w:rsidR="00E1164B" w:rsidRPr="000C7958">
              <w:rPr>
                <w:lang w:val="fr-BE"/>
              </w:rPr>
              <w:t xml:space="preserve"> force fédéral élabore une stratégie spécifique pour lutter contre le COVID-19 chez les sans-abris, jusqu'à ce qu'un plan de vaccination adéquat ait été mis en place.</w:t>
            </w:r>
            <w:r w:rsidRPr="000C7958">
              <w:rPr>
                <w:lang w:val="fr-BE"/>
              </w:rPr>
              <w:t xml:space="preserve"> </w:t>
            </w:r>
          </w:p>
          <w:p w:rsidR="00E1164B" w:rsidRPr="000C7958" w:rsidRDefault="00743368" w:rsidP="00743368">
            <w:pPr>
              <w:jc w:val="both"/>
              <w:rPr>
                <w:lang w:val="fr-BE"/>
              </w:rPr>
            </w:pPr>
            <w:r w:rsidRPr="000C7958">
              <w:rPr>
                <w:lang w:val="fr-BE"/>
              </w:rPr>
              <w:t xml:space="preserve">- </w:t>
            </w:r>
            <w:r w:rsidR="00E1164B" w:rsidRPr="000C7958">
              <w:rPr>
                <w:lang w:val="fr-BE"/>
              </w:rPr>
              <w:t>Un groupe de travail élabore une feuille de route avec des lignes directrices ; une cellule de coordination centrale supervise la mise en œuvre et fournit un soutien si nécessaire.</w:t>
            </w:r>
          </w:p>
          <w:p w:rsidR="002852BD" w:rsidRPr="000C7958" w:rsidRDefault="00743368" w:rsidP="00743368">
            <w:pPr>
              <w:jc w:val="both"/>
              <w:rPr>
                <w:lang w:val="fr-BE"/>
              </w:rPr>
            </w:pPr>
            <w:r w:rsidRPr="000C7958">
              <w:rPr>
                <w:lang w:val="fr-BE"/>
              </w:rPr>
              <w:lastRenderedPageBreak/>
              <w:t xml:space="preserve"> - </w:t>
            </w:r>
            <w:r w:rsidR="00E1164B" w:rsidRPr="000C7958">
              <w:rPr>
                <w:lang w:val="fr-BE"/>
              </w:rPr>
              <w:t>Des fonds seront mis à disposition pour soutenir financièrement les autorités municipales dans l'élaboration pratique de la stratégie.</w:t>
            </w:r>
          </w:p>
          <w:p w:rsidR="00743368" w:rsidRPr="000C7958" w:rsidRDefault="002852BD" w:rsidP="00743368">
            <w:pPr>
              <w:jc w:val="both"/>
              <w:rPr>
                <w:lang w:val="fr-BE"/>
              </w:rPr>
            </w:pPr>
            <w:r w:rsidRPr="000C7958">
              <w:rPr>
                <w:lang w:val="fr-BE"/>
              </w:rPr>
              <w:t>Toutes les personnes sans-abri sont logées dans des centres d'accueil de qualité et supervisés qui répondent aux exigences minimales en matière de prévention et de contrôle des infections, avec des possibilités d'isolement séparées pour les cas confirmés de COVID-19, d'une part, et les personnes sans-abri très vulnérables ne présentant pas de symptômes de COVID-19, d'autre part.</w:t>
            </w:r>
            <w:r w:rsidR="00743368" w:rsidRPr="000C7958">
              <w:rPr>
                <w:lang w:val="fr-BE"/>
              </w:rPr>
              <w:t>.</w:t>
            </w:r>
          </w:p>
        </w:tc>
      </w:tr>
    </w:tbl>
    <w:p w:rsidR="00743368" w:rsidRPr="000C7958" w:rsidRDefault="00743368" w:rsidP="00743368">
      <w:pPr>
        <w:rPr>
          <w:sz w:val="24"/>
          <w:szCs w:val="24"/>
          <w:lang w:val="fr-B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4672"/>
      </w:tblGrid>
      <w:tr w:rsidR="00743368" w:rsidRPr="000C7958" w:rsidTr="009D399D">
        <w:trPr>
          <w:trHeight w:val="334"/>
        </w:trPr>
        <w:tc>
          <w:tcPr>
            <w:tcW w:w="9062" w:type="dxa"/>
            <w:gridSpan w:val="2"/>
            <w:shd w:val="clear" w:color="auto" w:fill="C5E0B3"/>
          </w:tcPr>
          <w:p w:rsidR="00743368" w:rsidRPr="000C7958" w:rsidRDefault="00743368" w:rsidP="009D399D">
            <w:pPr>
              <w:rPr>
                <w:rFonts w:ascii="Calibri" w:eastAsia="Calibri" w:hAnsi="Calibri" w:cs="Calibri"/>
                <w:b/>
                <w:sz w:val="24"/>
                <w:szCs w:val="24"/>
                <w:lang w:val="fr-BE"/>
              </w:rPr>
            </w:pPr>
            <w:r w:rsidRPr="000C7958">
              <w:rPr>
                <w:rFonts w:ascii="Calibri" w:eastAsia="Calibri" w:hAnsi="Calibri" w:cs="Calibri"/>
                <w:b/>
                <w:sz w:val="24"/>
                <w:szCs w:val="24"/>
                <w:lang w:val="fr-BE"/>
              </w:rPr>
              <w:t>3. Acteurs clés / responsables</w:t>
            </w:r>
          </w:p>
        </w:tc>
      </w:tr>
      <w:tr w:rsidR="00743368" w:rsidRPr="000C7958" w:rsidTr="009D399D">
        <w:trPr>
          <w:trHeight w:val="616"/>
        </w:trPr>
        <w:tc>
          <w:tcPr>
            <w:tcW w:w="4390" w:type="dxa"/>
            <w:shd w:val="clear" w:color="auto" w:fill="C5E0B3"/>
          </w:tcPr>
          <w:p w:rsidR="00743368" w:rsidRPr="000C7958" w:rsidRDefault="00743368" w:rsidP="009D399D">
            <w:pPr>
              <w:rPr>
                <w:rFonts w:ascii="Calibri" w:eastAsia="Calibri" w:hAnsi="Calibri" w:cs="Calibri"/>
                <w:b/>
                <w:sz w:val="24"/>
                <w:szCs w:val="24"/>
                <w:lang w:val="fr-BE"/>
              </w:rPr>
            </w:pPr>
            <w:r w:rsidRPr="000C7958">
              <w:rPr>
                <w:rFonts w:ascii="Calibri" w:eastAsia="Calibri" w:hAnsi="Calibri" w:cs="Calibri"/>
                <w:i/>
                <w:lang w:val="fr-BE"/>
              </w:rPr>
              <w:t xml:space="preserve">Quels services, administrations, associations jouent un rôle eu égard à la situation problématique  ? </w:t>
            </w:r>
          </w:p>
        </w:tc>
        <w:tc>
          <w:tcPr>
            <w:tcW w:w="4672" w:type="dxa"/>
            <w:shd w:val="clear" w:color="auto" w:fill="C5E0B3"/>
          </w:tcPr>
          <w:p w:rsidR="00743368" w:rsidRPr="000C7958" w:rsidRDefault="00743368" w:rsidP="009D399D">
            <w:pPr>
              <w:rPr>
                <w:rFonts w:ascii="Calibri" w:eastAsia="Calibri" w:hAnsi="Calibri" w:cs="Calibri"/>
                <w:sz w:val="24"/>
                <w:szCs w:val="24"/>
                <w:lang w:val="fr-BE"/>
              </w:rPr>
            </w:pPr>
            <w:r w:rsidRPr="000C7958">
              <w:rPr>
                <w:rFonts w:ascii="Calibri" w:eastAsia="Calibri" w:hAnsi="Calibri" w:cs="Calibri"/>
                <w:i/>
                <w:lang w:val="fr-BE"/>
              </w:rPr>
              <w:t>Quels Autorités et/ou Ministres ont des compétences relatives à la situation problématique ?</w:t>
            </w:r>
          </w:p>
        </w:tc>
      </w:tr>
      <w:tr w:rsidR="00743368" w:rsidRPr="000C7958" w:rsidTr="009D399D">
        <w:trPr>
          <w:trHeight w:val="1005"/>
        </w:trPr>
        <w:tc>
          <w:tcPr>
            <w:tcW w:w="4390" w:type="dxa"/>
            <w:shd w:val="clear" w:color="auto" w:fill="auto"/>
          </w:tcPr>
          <w:p w:rsidR="00743368" w:rsidRPr="000C7958" w:rsidRDefault="002852BD" w:rsidP="00743368">
            <w:pPr>
              <w:pStyle w:val="Lijstalinea"/>
              <w:numPr>
                <w:ilvl w:val="0"/>
                <w:numId w:val="31"/>
              </w:numPr>
              <w:rPr>
                <w:b/>
                <w:sz w:val="24"/>
                <w:szCs w:val="24"/>
                <w:lang w:val="fr-BE"/>
              </w:rPr>
            </w:pPr>
            <w:r w:rsidRPr="000C7958">
              <w:rPr>
                <w:lang w:val="fr-BE"/>
              </w:rPr>
              <w:t>Partenaires d’accueil</w:t>
            </w:r>
            <w:r w:rsidR="00743368" w:rsidRPr="000C7958">
              <w:rPr>
                <w:lang w:val="fr-BE"/>
              </w:rPr>
              <w:t xml:space="preserve"> : CAW, </w:t>
            </w:r>
            <w:proofErr w:type="spellStart"/>
            <w:r w:rsidR="00743368" w:rsidRPr="000C7958">
              <w:rPr>
                <w:lang w:val="fr-BE"/>
              </w:rPr>
              <w:t>Bruss’Help</w:t>
            </w:r>
            <w:proofErr w:type="spellEnd"/>
            <w:r w:rsidR="00743368" w:rsidRPr="000C7958">
              <w:rPr>
                <w:lang w:val="fr-BE"/>
              </w:rPr>
              <w:t xml:space="preserve">, AMA </w:t>
            </w:r>
          </w:p>
          <w:p w:rsidR="00743368" w:rsidRPr="000C7958" w:rsidRDefault="00583D84" w:rsidP="00743368">
            <w:pPr>
              <w:pStyle w:val="Lijstalinea"/>
              <w:numPr>
                <w:ilvl w:val="0"/>
                <w:numId w:val="31"/>
              </w:numPr>
              <w:rPr>
                <w:b/>
                <w:sz w:val="24"/>
                <w:szCs w:val="24"/>
                <w:lang w:val="fr-BE"/>
              </w:rPr>
            </w:pPr>
            <w:proofErr w:type="spellStart"/>
            <w:r w:rsidRPr="000C7958">
              <w:rPr>
                <w:lang w:val="fr-BE"/>
              </w:rPr>
              <w:t>Authorités</w:t>
            </w:r>
            <w:proofErr w:type="spellEnd"/>
            <w:r w:rsidRPr="000C7958">
              <w:rPr>
                <w:lang w:val="fr-BE"/>
              </w:rPr>
              <w:t xml:space="preserve"> : RIZIV, </w:t>
            </w:r>
            <w:proofErr w:type="spellStart"/>
            <w:r w:rsidRPr="000C7958">
              <w:rPr>
                <w:lang w:val="fr-BE"/>
              </w:rPr>
              <w:t>Sc</w:t>
            </w:r>
            <w:r w:rsidR="00743368" w:rsidRPr="000C7958">
              <w:rPr>
                <w:lang w:val="fr-BE"/>
              </w:rPr>
              <w:t>iensano</w:t>
            </w:r>
            <w:proofErr w:type="spellEnd"/>
            <w:r w:rsidR="00743368" w:rsidRPr="000C7958">
              <w:rPr>
                <w:lang w:val="fr-BE"/>
              </w:rPr>
              <w:t xml:space="preserve">, </w:t>
            </w:r>
            <w:proofErr w:type="spellStart"/>
            <w:r w:rsidR="00743368" w:rsidRPr="000C7958">
              <w:rPr>
                <w:lang w:val="fr-BE"/>
              </w:rPr>
              <w:t>Agentschap</w:t>
            </w:r>
            <w:proofErr w:type="spellEnd"/>
            <w:r w:rsidR="00743368" w:rsidRPr="000C7958">
              <w:rPr>
                <w:lang w:val="fr-BE"/>
              </w:rPr>
              <w:t xml:space="preserve"> </w:t>
            </w:r>
            <w:proofErr w:type="spellStart"/>
            <w:r w:rsidR="00743368" w:rsidRPr="000C7958">
              <w:rPr>
                <w:lang w:val="fr-BE"/>
              </w:rPr>
              <w:t>zorg</w:t>
            </w:r>
            <w:proofErr w:type="spellEnd"/>
            <w:r w:rsidR="00743368" w:rsidRPr="000C7958">
              <w:rPr>
                <w:lang w:val="fr-BE"/>
              </w:rPr>
              <w:t xml:space="preserve"> en </w:t>
            </w:r>
            <w:proofErr w:type="spellStart"/>
            <w:r w:rsidR="00743368" w:rsidRPr="000C7958">
              <w:rPr>
                <w:lang w:val="fr-BE"/>
              </w:rPr>
              <w:t>gezondheid</w:t>
            </w:r>
            <w:proofErr w:type="spellEnd"/>
            <w:r w:rsidR="00743368" w:rsidRPr="000C7958">
              <w:rPr>
                <w:lang w:val="fr-BE"/>
              </w:rPr>
              <w:t xml:space="preserve">, </w:t>
            </w:r>
            <w:proofErr w:type="spellStart"/>
            <w:r w:rsidR="00743368" w:rsidRPr="000C7958">
              <w:rPr>
                <w:lang w:val="fr-BE"/>
              </w:rPr>
              <w:t>iriscare</w:t>
            </w:r>
            <w:proofErr w:type="spellEnd"/>
            <w:r w:rsidR="00743368" w:rsidRPr="000C7958">
              <w:rPr>
                <w:lang w:val="fr-BE"/>
              </w:rPr>
              <w:t xml:space="preserve">, AVIQ relais santé </w:t>
            </w:r>
          </w:p>
          <w:p w:rsidR="00743368" w:rsidRPr="000C7958" w:rsidRDefault="00583D84" w:rsidP="00743368">
            <w:pPr>
              <w:pStyle w:val="Lijstalinea"/>
              <w:numPr>
                <w:ilvl w:val="0"/>
                <w:numId w:val="31"/>
              </w:numPr>
              <w:rPr>
                <w:b/>
                <w:sz w:val="24"/>
                <w:szCs w:val="24"/>
                <w:lang w:val="fr-BE"/>
              </w:rPr>
            </w:pPr>
            <w:r w:rsidRPr="000C7958">
              <w:rPr>
                <w:lang w:val="fr-BE"/>
              </w:rPr>
              <w:t>CPAS</w:t>
            </w:r>
          </w:p>
          <w:p w:rsidR="00743368" w:rsidRPr="000C7958" w:rsidRDefault="00583D84" w:rsidP="00743368">
            <w:pPr>
              <w:pStyle w:val="Lijstalinea"/>
              <w:numPr>
                <w:ilvl w:val="0"/>
                <w:numId w:val="31"/>
              </w:numPr>
              <w:rPr>
                <w:b/>
                <w:sz w:val="24"/>
                <w:szCs w:val="24"/>
                <w:lang w:val="fr-BE"/>
              </w:rPr>
            </w:pPr>
            <w:r w:rsidRPr="000C7958">
              <w:rPr>
                <w:lang w:val="fr-BE"/>
              </w:rPr>
              <w:t>ONG médicales</w:t>
            </w:r>
            <w:r w:rsidR="00743368" w:rsidRPr="000C7958">
              <w:rPr>
                <w:lang w:val="fr-BE"/>
              </w:rPr>
              <w:t xml:space="preserve">: Rode </w:t>
            </w:r>
            <w:proofErr w:type="spellStart"/>
            <w:r w:rsidR="00743368" w:rsidRPr="000C7958">
              <w:rPr>
                <w:lang w:val="fr-BE"/>
              </w:rPr>
              <w:t>Kruis</w:t>
            </w:r>
            <w:proofErr w:type="spellEnd"/>
            <w:r w:rsidR="00743368" w:rsidRPr="000C7958">
              <w:rPr>
                <w:lang w:val="fr-BE"/>
              </w:rPr>
              <w:t xml:space="preserve">/Croix Rouge de Belgique, </w:t>
            </w:r>
            <w:r w:rsidRPr="000C7958">
              <w:rPr>
                <w:lang w:val="fr-BE"/>
              </w:rPr>
              <w:t>Médecins sans frontières, Médecins du Monde</w:t>
            </w:r>
          </w:p>
          <w:p w:rsidR="00743368" w:rsidRPr="000C7958" w:rsidRDefault="00583D84" w:rsidP="00583D84">
            <w:pPr>
              <w:pStyle w:val="Lijstalinea"/>
              <w:numPr>
                <w:ilvl w:val="0"/>
                <w:numId w:val="31"/>
              </w:numPr>
              <w:rPr>
                <w:b/>
                <w:sz w:val="24"/>
                <w:szCs w:val="24"/>
                <w:lang w:val="fr-BE"/>
              </w:rPr>
            </w:pPr>
            <w:r w:rsidRPr="000C7958">
              <w:rPr>
                <w:lang w:val="fr-BE"/>
              </w:rPr>
              <w:t>Partenaires médicaux</w:t>
            </w:r>
            <w:r w:rsidR="00743368" w:rsidRPr="000C7958">
              <w:rPr>
                <w:lang w:val="fr-BE"/>
              </w:rPr>
              <w:t xml:space="preserve">: </w:t>
            </w:r>
            <w:r w:rsidRPr="000C7958">
              <w:rPr>
                <w:lang w:val="fr-BE"/>
              </w:rPr>
              <w:t>partenaires de première ligne</w:t>
            </w:r>
            <w:r w:rsidR="00743368" w:rsidRPr="000C7958">
              <w:rPr>
                <w:lang w:val="fr-BE"/>
              </w:rPr>
              <w:t xml:space="preserve">, </w:t>
            </w:r>
            <w:r w:rsidRPr="000C7958">
              <w:rPr>
                <w:lang w:val="fr-BE"/>
              </w:rPr>
              <w:t>hôpitaux, etc.</w:t>
            </w:r>
          </w:p>
        </w:tc>
        <w:tc>
          <w:tcPr>
            <w:tcW w:w="4672" w:type="dxa"/>
            <w:shd w:val="clear" w:color="auto" w:fill="auto"/>
          </w:tcPr>
          <w:p w:rsidR="00743368" w:rsidRPr="000C7958" w:rsidRDefault="00743368" w:rsidP="009D399D">
            <w:pPr>
              <w:spacing w:after="0"/>
              <w:rPr>
                <w:lang w:val="fr-BE"/>
              </w:rPr>
            </w:pPr>
            <w:r w:rsidRPr="000C7958">
              <w:rPr>
                <w:lang w:val="fr-BE"/>
              </w:rPr>
              <w:t>M</w:t>
            </w:r>
            <w:r w:rsidR="003E60B7" w:rsidRPr="000C7958">
              <w:rPr>
                <w:lang w:val="fr-BE"/>
              </w:rPr>
              <w:t>inistre</w:t>
            </w:r>
            <w:r w:rsidRPr="000C7958">
              <w:rPr>
                <w:lang w:val="fr-BE"/>
              </w:rPr>
              <w:t xml:space="preserve"> De Block </w:t>
            </w:r>
            <w:r w:rsidR="003E60B7" w:rsidRPr="000C7958">
              <w:rPr>
                <w:lang w:val="fr-BE"/>
              </w:rPr>
              <w:t>;</w:t>
            </w:r>
          </w:p>
          <w:p w:rsidR="00743368" w:rsidRPr="000C7958" w:rsidRDefault="003E60B7" w:rsidP="009D399D">
            <w:pPr>
              <w:spacing w:after="0"/>
              <w:rPr>
                <w:lang w:val="fr-BE"/>
              </w:rPr>
            </w:pPr>
            <w:r w:rsidRPr="000C7958">
              <w:rPr>
                <w:lang w:val="fr-BE"/>
              </w:rPr>
              <w:t>Ministre</w:t>
            </w:r>
            <w:r w:rsidR="00743368" w:rsidRPr="000C7958">
              <w:rPr>
                <w:lang w:val="fr-BE"/>
              </w:rPr>
              <w:t xml:space="preserve"> Ducarme </w:t>
            </w:r>
            <w:r w:rsidRPr="000C7958">
              <w:rPr>
                <w:lang w:val="fr-BE"/>
              </w:rPr>
              <w:t>;</w:t>
            </w:r>
          </w:p>
          <w:p w:rsidR="003E60B7" w:rsidRPr="000C7958" w:rsidRDefault="003E60B7" w:rsidP="003E60B7">
            <w:pPr>
              <w:spacing w:after="0"/>
              <w:rPr>
                <w:lang w:val="fr-BE"/>
              </w:rPr>
            </w:pPr>
            <w:r w:rsidRPr="000C7958">
              <w:rPr>
                <w:lang w:val="fr-BE"/>
              </w:rPr>
              <w:t>l</w:t>
            </w:r>
            <w:r w:rsidRPr="000C7958">
              <w:rPr>
                <w:lang w:val="fr-BE"/>
              </w:rPr>
              <w:t xml:space="preserve">es ministres responsables de la santé </w:t>
            </w:r>
            <w:r w:rsidRPr="000C7958">
              <w:rPr>
                <w:lang w:val="fr-BE"/>
              </w:rPr>
              <w:t>publique et du bien-être ;</w:t>
            </w:r>
          </w:p>
          <w:p w:rsidR="00743368" w:rsidRPr="000C7958" w:rsidRDefault="003E60B7" w:rsidP="003E60B7">
            <w:pPr>
              <w:rPr>
                <w:b/>
                <w:sz w:val="24"/>
                <w:szCs w:val="24"/>
                <w:lang w:val="fr-BE"/>
              </w:rPr>
            </w:pPr>
            <w:r w:rsidRPr="000C7958">
              <w:rPr>
                <w:lang w:val="fr-BE"/>
              </w:rPr>
              <w:t>Ministres de la défense, de l'éducation, des sports et de la culture, etc. (infrastructure)</w:t>
            </w:r>
            <w:r w:rsidRPr="000C7958">
              <w:rPr>
                <w:lang w:val="fr-BE"/>
              </w:rPr>
              <w:t>.</w:t>
            </w:r>
          </w:p>
        </w:tc>
      </w:tr>
      <w:tr w:rsidR="00743368" w:rsidRPr="000C7958" w:rsidTr="009D399D">
        <w:tc>
          <w:tcPr>
            <w:tcW w:w="9062" w:type="dxa"/>
            <w:gridSpan w:val="2"/>
            <w:shd w:val="clear" w:color="auto" w:fill="C5E0B3"/>
          </w:tcPr>
          <w:p w:rsidR="00743368" w:rsidRPr="000C7958" w:rsidRDefault="00743368" w:rsidP="009D399D">
            <w:pPr>
              <w:rPr>
                <w:i/>
                <w:sz w:val="24"/>
                <w:szCs w:val="24"/>
                <w:lang w:val="fr-BE"/>
              </w:rPr>
            </w:pPr>
            <w:r w:rsidRPr="000C7958">
              <w:rPr>
                <w:rFonts w:ascii="Calibri" w:eastAsia="Calibri" w:hAnsi="Calibri" w:cs="Calibri"/>
                <w:b/>
                <w:sz w:val="24"/>
                <w:szCs w:val="24"/>
                <w:lang w:val="fr-BE"/>
              </w:rPr>
              <w:t xml:space="preserve">4. Proposition d’ action et/ou de mesure </w:t>
            </w:r>
            <w:r w:rsidRPr="000C7958">
              <w:rPr>
                <w:rFonts w:ascii="Calibri" w:eastAsia="Calibri" w:hAnsi="Calibri" w:cs="Calibri"/>
                <w:i/>
                <w:sz w:val="24"/>
                <w:szCs w:val="24"/>
                <w:lang w:val="fr-BE"/>
              </w:rPr>
              <w:t xml:space="preserve">Décrivez l’action et les moyens de sa réalisation en vue de l’obtention du résultat escompté. .  </w:t>
            </w:r>
          </w:p>
        </w:tc>
      </w:tr>
      <w:tr w:rsidR="00743368" w:rsidRPr="000C7958" w:rsidTr="009D399D">
        <w:tc>
          <w:tcPr>
            <w:tcW w:w="9062" w:type="dxa"/>
            <w:gridSpan w:val="2"/>
          </w:tcPr>
          <w:p w:rsidR="00541696" w:rsidRPr="000C7958" w:rsidRDefault="00541696" w:rsidP="00541696">
            <w:pPr>
              <w:pStyle w:val="Lijstalinea"/>
              <w:numPr>
                <w:ilvl w:val="0"/>
                <w:numId w:val="32"/>
              </w:numPr>
              <w:pBdr>
                <w:top w:val="nil"/>
                <w:left w:val="nil"/>
                <w:bottom w:val="nil"/>
                <w:right w:val="nil"/>
                <w:between w:val="nil"/>
              </w:pBdr>
              <w:spacing w:after="160" w:line="259" w:lineRule="auto"/>
              <w:rPr>
                <w:b/>
                <w:lang w:val="fr-BE"/>
              </w:rPr>
            </w:pPr>
            <w:r w:rsidRPr="000C7958">
              <w:rPr>
                <w:b/>
                <w:lang w:val="fr-BE"/>
              </w:rPr>
              <w:t xml:space="preserve">Capacité d'accueil suffisante : </w:t>
            </w:r>
            <w:r w:rsidRPr="000C7958">
              <w:rPr>
                <w:lang w:val="fr-BE"/>
              </w:rPr>
              <w:t>développer des solutions pour une prise en charge de longue durée et de qualité, 24 heures sur 24, de tous les sans-abris dans toutes les grandes villes de Belgique. Les centres d'accueil sont équipés de toutes les installations de base pour limiter les déplacements au minimum. La capacité sera augmentée pour assurer une offre adéquate dans toutes les régions et restera disponible jusqu'à ce qu'une campagne de vaccination soit lancée. La possibilité est créée de réclamer les immeubles vacants</w:t>
            </w:r>
            <w:r w:rsidRPr="000C7958">
              <w:rPr>
                <w:lang w:val="fr-BE"/>
              </w:rPr>
              <w:t>.</w:t>
            </w:r>
          </w:p>
          <w:p w:rsidR="00541696" w:rsidRPr="000C7958" w:rsidRDefault="00541696" w:rsidP="00541696">
            <w:pPr>
              <w:pStyle w:val="Lijstalinea"/>
              <w:numPr>
                <w:ilvl w:val="0"/>
                <w:numId w:val="32"/>
              </w:numPr>
              <w:pBdr>
                <w:top w:val="nil"/>
                <w:left w:val="nil"/>
                <w:bottom w:val="nil"/>
                <w:right w:val="nil"/>
                <w:between w:val="nil"/>
              </w:pBdr>
              <w:spacing w:after="160" w:line="259" w:lineRule="auto"/>
              <w:rPr>
                <w:b/>
                <w:sz w:val="24"/>
                <w:szCs w:val="24"/>
                <w:lang w:val="fr-BE"/>
              </w:rPr>
            </w:pPr>
            <w:r w:rsidRPr="000C7958">
              <w:rPr>
                <w:b/>
                <w:lang w:val="fr-BE"/>
              </w:rPr>
              <w:t xml:space="preserve">Groupe de travail sur les sans-abris: </w:t>
            </w:r>
            <w:r w:rsidRPr="000C7958">
              <w:rPr>
                <w:lang w:val="fr-BE"/>
              </w:rPr>
              <w:t>un groupe de travail opérationnel-scientifique développe une approche/un manuel uniforme pour toutes les structures d'accueil, incluant l'hygiène, la distanciation, l'information, le contrôle et la prévention des infections, le test &amp; la trace, l</w:t>
            </w:r>
            <w:r w:rsidR="000C7958">
              <w:rPr>
                <w:lang w:val="fr-BE"/>
              </w:rPr>
              <w:t xml:space="preserve">e confinement &amp; le </w:t>
            </w:r>
            <w:proofErr w:type="spellStart"/>
            <w:r w:rsidR="000C7958">
              <w:rPr>
                <w:lang w:val="fr-BE"/>
              </w:rPr>
              <w:t>déconfinement</w:t>
            </w:r>
            <w:proofErr w:type="spellEnd"/>
            <w:r w:rsidRPr="000C7958">
              <w:rPr>
                <w:lang w:val="fr-BE"/>
              </w:rPr>
              <w:t>, etc. Des représentants des ministres concernés participent au groupe de travail</w:t>
            </w:r>
            <w:r w:rsidRPr="000C7958">
              <w:rPr>
                <w:b/>
                <w:lang w:val="fr-BE"/>
              </w:rPr>
              <w:t xml:space="preserve">. </w:t>
            </w:r>
          </w:p>
          <w:p w:rsidR="00541696" w:rsidRPr="000C7958" w:rsidRDefault="00541696" w:rsidP="00541696">
            <w:pPr>
              <w:pStyle w:val="Lijstalinea"/>
              <w:numPr>
                <w:ilvl w:val="0"/>
                <w:numId w:val="32"/>
              </w:numPr>
              <w:pBdr>
                <w:top w:val="nil"/>
                <w:left w:val="nil"/>
                <w:bottom w:val="nil"/>
                <w:right w:val="nil"/>
                <w:between w:val="nil"/>
              </w:pBdr>
              <w:spacing w:after="160" w:line="259" w:lineRule="auto"/>
              <w:rPr>
                <w:b/>
                <w:sz w:val="24"/>
                <w:szCs w:val="24"/>
                <w:lang w:val="fr-BE"/>
              </w:rPr>
            </w:pPr>
            <w:r w:rsidRPr="000C7958">
              <w:rPr>
                <w:b/>
                <w:lang w:val="fr-BE"/>
              </w:rPr>
              <w:t xml:space="preserve">Une stratégie de test &amp; traçage adaptée : </w:t>
            </w:r>
            <w:r w:rsidRPr="000C7958">
              <w:rPr>
                <w:lang w:val="fr-BE"/>
              </w:rPr>
              <w:t xml:space="preserve">nous pensons que la campagne nationale de test &amp; trace ne sera pas ou insuffisamment réalisable pour les groupes les plus vulnérables, notamment au niveau des exigences administratives, de la formation des </w:t>
            </w:r>
            <w:r w:rsidRPr="000C7958">
              <w:rPr>
                <w:lang w:val="fr-BE"/>
              </w:rPr>
              <w:lastRenderedPageBreak/>
              <w:t>traceurs, de la langue, des compétences en matière de santé, de l'accessibilité et de la traçabilité de tous les contacts. Le groupe de travail élabore une stratégie adaptée avec les acteurs de confiance et les personnes relais du secteur.</w:t>
            </w:r>
          </w:p>
          <w:p w:rsidR="00541696" w:rsidRPr="000C7958" w:rsidRDefault="00541696" w:rsidP="00541696">
            <w:pPr>
              <w:pStyle w:val="Lijstalinea"/>
              <w:numPr>
                <w:ilvl w:val="0"/>
                <w:numId w:val="32"/>
              </w:numPr>
              <w:pBdr>
                <w:top w:val="nil"/>
                <w:left w:val="nil"/>
                <w:bottom w:val="nil"/>
                <w:right w:val="nil"/>
                <w:between w:val="nil"/>
              </w:pBdr>
              <w:spacing w:after="160" w:line="259" w:lineRule="auto"/>
              <w:rPr>
                <w:b/>
                <w:sz w:val="24"/>
                <w:szCs w:val="24"/>
                <w:lang w:val="fr-BE"/>
              </w:rPr>
            </w:pPr>
            <w:r w:rsidRPr="000C7958">
              <w:rPr>
                <w:b/>
                <w:lang w:val="fr-BE"/>
              </w:rPr>
              <w:t xml:space="preserve">Cellule de coordination centrale : </w:t>
            </w:r>
            <w:r w:rsidRPr="000C7958">
              <w:rPr>
                <w:lang w:val="fr-BE"/>
              </w:rPr>
              <w:t>un consortium regroupant les ONG médicales concernées, les acteurs de première ligne et les services gouvernementaux compétents fait office de point de contact et d'organe de mise en œuvre du groupe de travail sur les sans-abris</w:t>
            </w:r>
            <w:r w:rsidRPr="000C7958">
              <w:rPr>
                <w:b/>
                <w:lang w:val="fr-BE"/>
              </w:rPr>
              <w:t>.</w:t>
            </w:r>
          </w:p>
          <w:p w:rsidR="007644FE" w:rsidRPr="000C7958" w:rsidRDefault="007644FE" w:rsidP="007644FE">
            <w:pPr>
              <w:pStyle w:val="Lijstalinea"/>
              <w:numPr>
                <w:ilvl w:val="0"/>
                <w:numId w:val="32"/>
              </w:numPr>
              <w:pBdr>
                <w:top w:val="nil"/>
                <w:left w:val="nil"/>
                <w:bottom w:val="nil"/>
                <w:right w:val="nil"/>
                <w:between w:val="nil"/>
              </w:pBdr>
              <w:spacing w:after="160" w:line="259" w:lineRule="auto"/>
              <w:rPr>
                <w:sz w:val="24"/>
                <w:szCs w:val="24"/>
                <w:lang w:val="fr-BE"/>
              </w:rPr>
            </w:pPr>
            <w:r w:rsidRPr="000C7958">
              <w:rPr>
                <w:b/>
                <w:lang w:val="fr-BE"/>
              </w:rPr>
              <w:t xml:space="preserve">Soutien sur mesure pour les autorités municipales : </w:t>
            </w:r>
            <w:r w:rsidRPr="000C7958">
              <w:rPr>
                <w:lang w:val="fr-BE"/>
              </w:rPr>
              <w:t>la cellule de coordination fournit une formation et un coaching pour aider les autorités municipales à déployer et à affiner la stratégie sur leur territoire ; le cas échéant, elle développe des stratégies pour des groupes cibles spécifiques (offres temporaires).</w:t>
            </w:r>
          </w:p>
          <w:p w:rsidR="00743368" w:rsidRPr="000C7958" w:rsidRDefault="007644FE" w:rsidP="007644FE">
            <w:pPr>
              <w:pStyle w:val="Lijstalinea"/>
              <w:numPr>
                <w:ilvl w:val="0"/>
                <w:numId w:val="32"/>
              </w:numPr>
              <w:pBdr>
                <w:top w:val="nil"/>
                <w:left w:val="nil"/>
                <w:bottom w:val="nil"/>
                <w:right w:val="nil"/>
                <w:between w:val="nil"/>
              </w:pBdr>
              <w:spacing w:after="160" w:line="259" w:lineRule="auto"/>
              <w:rPr>
                <w:sz w:val="24"/>
                <w:szCs w:val="24"/>
                <w:lang w:val="fr-BE"/>
              </w:rPr>
            </w:pPr>
            <w:r w:rsidRPr="000C7958">
              <w:rPr>
                <w:b/>
                <w:lang w:val="fr-BE"/>
              </w:rPr>
              <w:t xml:space="preserve">Accès aux soins à bas seuil : </w:t>
            </w:r>
            <w:r w:rsidRPr="000C7958">
              <w:rPr>
                <w:lang w:val="fr-BE"/>
              </w:rPr>
              <w:t>grâce à un assouplissement important de la procédure, l'aide médicale urgente devient facilement accessible à toutes les personnes sans résidence légale en Belgique ; les obstacles financiers sont encore éliminés grâce à une généralisation temporaire du système automatique de tiers payant dans le secteur ambulatoire.</w:t>
            </w:r>
            <w:bookmarkStart w:id="0" w:name="_GoBack"/>
            <w:bookmarkEnd w:id="0"/>
          </w:p>
          <w:p w:rsidR="00743368" w:rsidRPr="000C7958" w:rsidRDefault="007644FE" w:rsidP="007644FE">
            <w:pPr>
              <w:pStyle w:val="Lijstalinea"/>
              <w:numPr>
                <w:ilvl w:val="0"/>
                <w:numId w:val="32"/>
              </w:numPr>
              <w:pBdr>
                <w:top w:val="nil"/>
                <w:left w:val="nil"/>
                <w:bottom w:val="nil"/>
                <w:right w:val="nil"/>
                <w:between w:val="nil"/>
              </w:pBdr>
              <w:spacing w:after="160" w:line="259" w:lineRule="auto"/>
              <w:rPr>
                <w:b/>
                <w:sz w:val="24"/>
                <w:szCs w:val="24"/>
                <w:lang w:val="fr-BE"/>
              </w:rPr>
            </w:pPr>
            <w:r w:rsidRPr="000C7958">
              <w:rPr>
                <w:b/>
                <w:lang w:val="fr-BE"/>
              </w:rPr>
              <w:t xml:space="preserve">Des mécanismes de financement transparents : </w:t>
            </w:r>
            <w:r w:rsidR="000C7958">
              <w:rPr>
                <w:lang w:val="fr-BE"/>
              </w:rPr>
              <w:t>les moyens financiers</w:t>
            </w:r>
            <w:r w:rsidRPr="000C7958">
              <w:rPr>
                <w:lang w:val="fr-BE"/>
              </w:rPr>
              <w:t xml:space="preserve"> sont mis à la disposition des autorités municipales via une enveloppe globale, dans laquelle on peut puiser en fonction de l'activité réelle réalisée sous le contrôle du groupe de travail</w:t>
            </w:r>
            <w:r w:rsidR="00743368" w:rsidRPr="000C7958">
              <w:rPr>
                <w:lang w:val="fr-BE"/>
              </w:rPr>
              <w:t>.</w:t>
            </w:r>
          </w:p>
        </w:tc>
      </w:tr>
    </w:tbl>
    <w:p w:rsidR="00743368" w:rsidRPr="007644FE" w:rsidRDefault="00743368" w:rsidP="00743368">
      <w:pPr>
        <w:jc w:val="both"/>
        <w:rPr>
          <w:lang w:val="fr-BE"/>
        </w:rPr>
      </w:pPr>
      <w:r w:rsidRPr="007644FE">
        <w:rPr>
          <w:lang w:val="fr-BE"/>
        </w:rPr>
        <w:lastRenderedPageBreak/>
        <w:t xml:space="preserve">    </w:t>
      </w:r>
    </w:p>
    <w:p w:rsidR="00743368" w:rsidRPr="007644FE" w:rsidRDefault="00743368" w:rsidP="007E296B">
      <w:pPr>
        <w:rPr>
          <w:lang w:val="fr-BE"/>
        </w:rPr>
      </w:pPr>
    </w:p>
    <w:sectPr w:rsidR="00743368" w:rsidRPr="007644FE">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379" w:rsidRDefault="00537379" w:rsidP="00AB5AFD">
      <w:pPr>
        <w:spacing w:after="0" w:line="240" w:lineRule="auto"/>
      </w:pPr>
      <w:r>
        <w:separator/>
      </w:r>
    </w:p>
  </w:endnote>
  <w:endnote w:type="continuationSeparator" w:id="0">
    <w:p w:rsidR="00537379" w:rsidRDefault="00537379" w:rsidP="00AB5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379" w:rsidRDefault="00537379" w:rsidP="00AB5AFD">
      <w:pPr>
        <w:spacing w:after="0" w:line="240" w:lineRule="auto"/>
      </w:pPr>
      <w:r>
        <w:separator/>
      </w:r>
    </w:p>
  </w:footnote>
  <w:footnote w:type="continuationSeparator" w:id="0">
    <w:p w:rsidR="00537379" w:rsidRDefault="00537379" w:rsidP="00AB5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AFD" w:rsidRPr="00FA3F87" w:rsidRDefault="00AB5AFD" w:rsidP="00AB5AFD">
    <w:pPr>
      <w:pStyle w:val="Koptekst"/>
      <w:tabs>
        <w:tab w:val="clear" w:pos="9072"/>
        <w:tab w:val="left" w:pos="4536"/>
      </w:tabs>
      <w:rPr>
        <w:b/>
        <w:bCs/>
        <w:color w:val="808080"/>
      </w:rPr>
    </w:pPr>
    <w:r>
      <w:rPr>
        <w:noProof/>
        <w:lang w:val="en-US"/>
      </w:rPr>
      <w:drawing>
        <wp:anchor distT="0" distB="0" distL="114300" distR="114300" simplePos="0" relativeHeight="251659264" behindDoc="0" locked="0" layoutInCell="1" allowOverlap="1" wp14:anchorId="58C548D5" wp14:editId="23880892">
          <wp:simplePos x="0" y="0"/>
          <wp:positionH relativeFrom="column">
            <wp:posOffset>-185420</wp:posOffset>
          </wp:positionH>
          <wp:positionV relativeFrom="paragraph">
            <wp:posOffset>-107315</wp:posOffset>
          </wp:positionV>
          <wp:extent cx="1626870" cy="835660"/>
          <wp:effectExtent l="0" t="0" r="0" b="2540"/>
          <wp:wrapSquare wrapText="bothSides"/>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b="7127"/>
                  <a:stretch>
                    <a:fillRect/>
                  </a:stretch>
                </pic:blipFill>
                <pic:spPr bwMode="auto">
                  <a:xfrm>
                    <a:off x="0" y="0"/>
                    <a:ext cx="1626870" cy="835660"/>
                  </a:xfrm>
                  <a:prstGeom prst="rect">
                    <a:avLst/>
                  </a:prstGeom>
                  <a:noFill/>
                </pic:spPr>
              </pic:pic>
            </a:graphicData>
          </a:graphic>
          <wp14:sizeRelH relativeFrom="page">
            <wp14:pctWidth>0</wp14:pctWidth>
          </wp14:sizeRelH>
          <wp14:sizeRelV relativeFrom="page">
            <wp14:pctHeight>0</wp14:pctHeight>
          </wp14:sizeRelV>
        </wp:anchor>
      </w:drawing>
    </w:r>
    <w:r>
      <w:rPr>
        <w:b/>
        <w:bCs/>
        <w:color w:val="808080"/>
      </w:rPr>
      <w:tab/>
    </w:r>
    <w:r w:rsidRPr="00FA3F87">
      <w:rPr>
        <w:b/>
        <w:bCs/>
        <w:color w:val="808080"/>
      </w:rPr>
      <w:t>BELGISCH NETWERK ARMOEDEBESTRIJDING</w:t>
    </w:r>
  </w:p>
  <w:p w:rsidR="00AB5AFD" w:rsidRPr="00FA3F87" w:rsidRDefault="00AB5AFD" w:rsidP="00AB5AFD">
    <w:pPr>
      <w:pStyle w:val="Koptekst"/>
      <w:tabs>
        <w:tab w:val="clear" w:pos="9072"/>
        <w:tab w:val="left" w:pos="4536"/>
      </w:tabs>
      <w:rPr>
        <w:b/>
        <w:bCs/>
        <w:color w:val="808080"/>
        <w:lang w:val="fr-BE"/>
      </w:rPr>
    </w:pPr>
    <w:r w:rsidRPr="00FA3F87">
      <w:rPr>
        <w:b/>
        <w:bCs/>
        <w:color w:val="808080"/>
      </w:rPr>
      <w:tab/>
    </w:r>
    <w:r w:rsidRPr="00FA3F87">
      <w:rPr>
        <w:b/>
        <w:bCs/>
        <w:color w:val="808080"/>
        <w:lang w:val="fr-BE"/>
      </w:rPr>
      <w:t>RÉSEAU BELGE DE LUTTE CONTRE LA PAUVRETÉ</w:t>
    </w:r>
  </w:p>
  <w:p w:rsidR="00AB5AFD" w:rsidRPr="00FA3F87" w:rsidRDefault="00AB5AFD" w:rsidP="00AB5AFD">
    <w:pPr>
      <w:pStyle w:val="Koptekst"/>
      <w:tabs>
        <w:tab w:val="clear" w:pos="9072"/>
        <w:tab w:val="left" w:pos="4536"/>
      </w:tabs>
      <w:rPr>
        <w:b/>
        <w:bCs/>
        <w:color w:val="808080"/>
        <w:lang w:val="en-GB"/>
      </w:rPr>
    </w:pPr>
    <w:r w:rsidRPr="00FA3F87">
      <w:rPr>
        <w:b/>
        <w:bCs/>
        <w:color w:val="808080"/>
        <w:lang w:val="fr-BE"/>
      </w:rPr>
      <w:tab/>
    </w:r>
    <w:r w:rsidRPr="00FA3F87">
      <w:rPr>
        <w:b/>
        <w:bCs/>
        <w:color w:val="808080"/>
        <w:lang w:val="en-GB"/>
      </w:rPr>
      <w:t>BELGISCHES NETZWERK ARMUTSBEKÄMPFUNG</w:t>
    </w:r>
  </w:p>
  <w:p w:rsidR="00AB5AFD" w:rsidRPr="00B272DF" w:rsidRDefault="00AB5AFD" w:rsidP="00AB5AFD">
    <w:pPr>
      <w:pStyle w:val="Koptekst"/>
      <w:tabs>
        <w:tab w:val="clear" w:pos="9072"/>
        <w:tab w:val="left" w:pos="4536"/>
      </w:tabs>
      <w:rPr>
        <w:b/>
        <w:bCs/>
        <w:color w:val="4A442A"/>
        <w:lang w:val="en-GB"/>
      </w:rPr>
    </w:pPr>
    <w:r w:rsidRPr="00FA3F87">
      <w:rPr>
        <w:b/>
        <w:bCs/>
        <w:color w:val="808080"/>
        <w:lang w:val="en-GB"/>
      </w:rPr>
      <w:tab/>
      <w:t>BELGIAN ANTI-POVERTY NETWORK</w:t>
    </w:r>
  </w:p>
  <w:p w:rsidR="00AB5AFD" w:rsidRDefault="00AB5AFD">
    <w:pPr>
      <w:pStyle w:val="Kopteks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D1449"/>
    <w:multiLevelType w:val="hybridMultilevel"/>
    <w:tmpl w:val="D6367AE6"/>
    <w:lvl w:ilvl="0" w:tplc="D71CF8C2">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92710"/>
    <w:multiLevelType w:val="hybridMultilevel"/>
    <w:tmpl w:val="EDB6EE7A"/>
    <w:lvl w:ilvl="0" w:tplc="55F4F95C">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 w15:restartNumberingAfterBreak="0">
    <w:nsid w:val="11906749"/>
    <w:multiLevelType w:val="hybridMultilevel"/>
    <w:tmpl w:val="3790DCD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2307C00"/>
    <w:multiLevelType w:val="hybridMultilevel"/>
    <w:tmpl w:val="E8D243B4"/>
    <w:lvl w:ilvl="0" w:tplc="343AFD2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9E49D5"/>
    <w:multiLevelType w:val="hybridMultilevel"/>
    <w:tmpl w:val="86EEF5B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43D20D0"/>
    <w:multiLevelType w:val="hybridMultilevel"/>
    <w:tmpl w:val="F822F0EC"/>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61431B5"/>
    <w:multiLevelType w:val="hybridMultilevel"/>
    <w:tmpl w:val="67C8B930"/>
    <w:lvl w:ilvl="0" w:tplc="2E802988">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EF603C1"/>
    <w:multiLevelType w:val="hybridMultilevel"/>
    <w:tmpl w:val="78FE0954"/>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1CD4BD5"/>
    <w:multiLevelType w:val="hybridMultilevel"/>
    <w:tmpl w:val="E230E116"/>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3A57D2A"/>
    <w:multiLevelType w:val="hybridMultilevel"/>
    <w:tmpl w:val="2D2EAD9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0" w15:restartNumberingAfterBreak="0">
    <w:nsid w:val="3CB7745F"/>
    <w:multiLevelType w:val="hybridMultilevel"/>
    <w:tmpl w:val="FF70EF7A"/>
    <w:lvl w:ilvl="0" w:tplc="2E802988">
      <w:numFmt w:val="bullet"/>
      <w:lvlText w:val="-"/>
      <w:lvlJc w:val="left"/>
      <w:pPr>
        <w:ind w:left="765" w:hanging="360"/>
      </w:pPr>
      <w:rPr>
        <w:rFonts w:ascii="Calibri" w:eastAsiaTheme="minorHAnsi" w:hAnsi="Calibri" w:cs="Calibri" w:hint="default"/>
      </w:rPr>
    </w:lvl>
    <w:lvl w:ilvl="1" w:tplc="08130003" w:tentative="1">
      <w:start w:val="1"/>
      <w:numFmt w:val="bullet"/>
      <w:lvlText w:val="o"/>
      <w:lvlJc w:val="left"/>
      <w:pPr>
        <w:ind w:left="1485" w:hanging="360"/>
      </w:pPr>
      <w:rPr>
        <w:rFonts w:ascii="Courier New" w:hAnsi="Courier New" w:cs="Courier New" w:hint="default"/>
      </w:rPr>
    </w:lvl>
    <w:lvl w:ilvl="2" w:tplc="08130005" w:tentative="1">
      <w:start w:val="1"/>
      <w:numFmt w:val="bullet"/>
      <w:lvlText w:val=""/>
      <w:lvlJc w:val="left"/>
      <w:pPr>
        <w:ind w:left="2205" w:hanging="360"/>
      </w:pPr>
      <w:rPr>
        <w:rFonts w:ascii="Wingdings" w:hAnsi="Wingdings" w:hint="default"/>
      </w:rPr>
    </w:lvl>
    <w:lvl w:ilvl="3" w:tplc="08130001" w:tentative="1">
      <w:start w:val="1"/>
      <w:numFmt w:val="bullet"/>
      <w:lvlText w:val=""/>
      <w:lvlJc w:val="left"/>
      <w:pPr>
        <w:ind w:left="2925" w:hanging="360"/>
      </w:pPr>
      <w:rPr>
        <w:rFonts w:ascii="Symbol" w:hAnsi="Symbol" w:hint="default"/>
      </w:rPr>
    </w:lvl>
    <w:lvl w:ilvl="4" w:tplc="08130003" w:tentative="1">
      <w:start w:val="1"/>
      <w:numFmt w:val="bullet"/>
      <w:lvlText w:val="o"/>
      <w:lvlJc w:val="left"/>
      <w:pPr>
        <w:ind w:left="3645" w:hanging="360"/>
      </w:pPr>
      <w:rPr>
        <w:rFonts w:ascii="Courier New" w:hAnsi="Courier New" w:cs="Courier New" w:hint="default"/>
      </w:rPr>
    </w:lvl>
    <w:lvl w:ilvl="5" w:tplc="08130005" w:tentative="1">
      <w:start w:val="1"/>
      <w:numFmt w:val="bullet"/>
      <w:lvlText w:val=""/>
      <w:lvlJc w:val="left"/>
      <w:pPr>
        <w:ind w:left="4365" w:hanging="360"/>
      </w:pPr>
      <w:rPr>
        <w:rFonts w:ascii="Wingdings" w:hAnsi="Wingdings" w:hint="default"/>
      </w:rPr>
    </w:lvl>
    <w:lvl w:ilvl="6" w:tplc="08130001" w:tentative="1">
      <w:start w:val="1"/>
      <w:numFmt w:val="bullet"/>
      <w:lvlText w:val=""/>
      <w:lvlJc w:val="left"/>
      <w:pPr>
        <w:ind w:left="5085" w:hanging="360"/>
      </w:pPr>
      <w:rPr>
        <w:rFonts w:ascii="Symbol" w:hAnsi="Symbol" w:hint="default"/>
      </w:rPr>
    </w:lvl>
    <w:lvl w:ilvl="7" w:tplc="08130003" w:tentative="1">
      <w:start w:val="1"/>
      <w:numFmt w:val="bullet"/>
      <w:lvlText w:val="o"/>
      <w:lvlJc w:val="left"/>
      <w:pPr>
        <w:ind w:left="5805" w:hanging="360"/>
      </w:pPr>
      <w:rPr>
        <w:rFonts w:ascii="Courier New" w:hAnsi="Courier New" w:cs="Courier New" w:hint="default"/>
      </w:rPr>
    </w:lvl>
    <w:lvl w:ilvl="8" w:tplc="08130005" w:tentative="1">
      <w:start w:val="1"/>
      <w:numFmt w:val="bullet"/>
      <w:lvlText w:val=""/>
      <w:lvlJc w:val="left"/>
      <w:pPr>
        <w:ind w:left="6525" w:hanging="360"/>
      </w:pPr>
      <w:rPr>
        <w:rFonts w:ascii="Wingdings" w:hAnsi="Wingdings" w:hint="default"/>
      </w:rPr>
    </w:lvl>
  </w:abstractNum>
  <w:abstractNum w:abstractNumId="11" w15:restartNumberingAfterBreak="0">
    <w:nsid w:val="40512F3A"/>
    <w:multiLevelType w:val="hybridMultilevel"/>
    <w:tmpl w:val="06B2157A"/>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478B5F7B"/>
    <w:multiLevelType w:val="hybridMultilevel"/>
    <w:tmpl w:val="05D66724"/>
    <w:lvl w:ilvl="0" w:tplc="08130001">
      <w:start w:val="1"/>
      <w:numFmt w:val="bullet"/>
      <w:lvlText w:val=""/>
      <w:lvlJc w:val="left"/>
      <w:pPr>
        <w:ind w:left="770" w:hanging="360"/>
      </w:pPr>
      <w:rPr>
        <w:rFonts w:ascii="Symbol" w:hAnsi="Symbol" w:hint="default"/>
      </w:rPr>
    </w:lvl>
    <w:lvl w:ilvl="1" w:tplc="08130003" w:tentative="1">
      <w:start w:val="1"/>
      <w:numFmt w:val="bullet"/>
      <w:lvlText w:val="o"/>
      <w:lvlJc w:val="left"/>
      <w:pPr>
        <w:ind w:left="1490" w:hanging="360"/>
      </w:pPr>
      <w:rPr>
        <w:rFonts w:ascii="Courier New" w:hAnsi="Courier New" w:cs="Courier New" w:hint="default"/>
      </w:rPr>
    </w:lvl>
    <w:lvl w:ilvl="2" w:tplc="08130005" w:tentative="1">
      <w:start w:val="1"/>
      <w:numFmt w:val="bullet"/>
      <w:lvlText w:val=""/>
      <w:lvlJc w:val="left"/>
      <w:pPr>
        <w:ind w:left="2210" w:hanging="360"/>
      </w:pPr>
      <w:rPr>
        <w:rFonts w:ascii="Wingdings" w:hAnsi="Wingdings" w:hint="default"/>
      </w:rPr>
    </w:lvl>
    <w:lvl w:ilvl="3" w:tplc="08130001" w:tentative="1">
      <w:start w:val="1"/>
      <w:numFmt w:val="bullet"/>
      <w:lvlText w:val=""/>
      <w:lvlJc w:val="left"/>
      <w:pPr>
        <w:ind w:left="2930" w:hanging="360"/>
      </w:pPr>
      <w:rPr>
        <w:rFonts w:ascii="Symbol" w:hAnsi="Symbol" w:hint="default"/>
      </w:rPr>
    </w:lvl>
    <w:lvl w:ilvl="4" w:tplc="08130003" w:tentative="1">
      <w:start w:val="1"/>
      <w:numFmt w:val="bullet"/>
      <w:lvlText w:val="o"/>
      <w:lvlJc w:val="left"/>
      <w:pPr>
        <w:ind w:left="3650" w:hanging="360"/>
      </w:pPr>
      <w:rPr>
        <w:rFonts w:ascii="Courier New" w:hAnsi="Courier New" w:cs="Courier New" w:hint="default"/>
      </w:rPr>
    </w:lvl>
    <w:lvl w:ilvl="5" w:tplc="08130005" w:tentative="1">
      <w:start w:val="1"/>
      <w:numFmt w:val="bullet"/>
      <w:lvlText w:val=""/>
      <w:lvlJc w:val="left"/>
      <w:pPr>
        <w:ind w:left="4370" w:hanging="360"/>
      </w:pPr>
      <w:rPr>
        <w:rFonts w:ascii="Wingdings" w:hAnsi="Wingdings" w:hint="default"/>
      </w:rPr>
    </w:lvl>
    <w:lvl w:ilvl="6" w:tplc="08130001" w:tentative="1">
      <w:start w:val="1"/>
      <w:numFmt w:val="bullet"/>
      <w:lvlText w:val=""/>
      <w:lvlJc w:val="left"/>
      <w:pPr>
        <w:ind w:left="5090" w:hanging="360"/>
      </w:pPr>
      <w:rPr>
        <w:rFonts w:ascii="Symbol" w:hAnsi="Symbol" w:hint="default"/>
      </w:rPr>
    </w:lvl>
    <w:lvl w:ilvl="7" w:tplc="08130003" w:tentative="1">
      <w:start w:val="1"/>
      <w:numFmt w:val="bullet"/>
      <w:lvlText w:val="o"/>
      <w:lvlJc w:val="left"/>
      <w:pPr>
        <w:ind w:left="5810" w:hanging="360"/>
      </w:pPr>
      <w:rPr>
        <w:rFonts w:ascii="Courier New" w:hAnsi="Courier New" w:cs="Courier New" w:hint="default"/>
      </w:rPr>
    </w:lvl>
    <w:lvl w:ilvl="8" w:tplc="08130005" w:tentative="1">
      <w:start w:val="1"/>
      <w:numFmt w:val="bullet"/>
      <w:lvlText w:val=""/>
      <w:lvlJc w:val="left"/>
      <w:pPr>
        <w:ind w:left="6530" w:hanging="360"/>
      </w:pPr>
      <w:rPr>
        <w:rFonts w:ascii="Wingdings" w:hAnsi="Wingdings" w:hint="default"/>
      </w:rPr>
    </w:lvl>
  </w:abstractNum>
  <w:abstractNum w:abstractNumId="13" w15:restartNumberingAfterBreak="0">
    <w:nsid w:val="489C463A"/>
    <w:multiLevelType w:val="hybridMultilevel"/>
    <w:tmpl w:val="D6B20D64"/>
    <w:lvl w:ilvl="0" w:tplc="CB6EBD0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51612A"/>
    <w:multiLevelType w:val="hybridMultilevel"/>
    <w:tmpl w:val="BFF801F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DC40A9A"/>
    <w:multiLevelType w:val="hybridMultilevel"/>
    <w:tmpl w:val="CCC8AF44"/>
    <w:lvl w:ilvl="0" w:tplc="944834BE">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6E5C1C"/>
    <w:multiLevelType w:val="hybridMultilevel"/>
    <w:tmpl w:val="66649642"/>
    <w:lvl w:ilvl="0" w:tplc="6FC68E64">
      <w:start w:val="485"/>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51322141"/>
    <w:multiLevelType w:val="hybridMultilevel"/>
    <w:tmpl w:val="03ECAD2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51BA1444"/>
    <w:multiLevelType w:val="hybridMultilevel"/>
    <w:tmpl w:val="70364E7C"/>
    <w:lvl w:ilvl="0" w:tplc="95EAB4E6">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3B0584D"/>
    <w:multiLevelType w:val="hybridMultilevel"/>
    <w:tmpl w:val="0D92F914"/>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53C619CF"/>
    <w:multiLevelType w:val="hybridMultilevel"/>
    <w:tmpl w:val="63541B92"/>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54B6E3A"/>
    <w:multiLevelType w:val="hybridMultilevel"/>
    <w:tmpl w:val="5478030C"/>
    <w:lvl w:ilvl="0" w:tplc="D786EEB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AC3698"/>
    <w:multiLevelType w:val="hybridMultilevel"/>
    <w:tmpl w:val="B742FB44"/>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610A0382"/>
    <w:multiLevelType w:val="hybridMultilevel"/>
    <w:tmpl w:val="722ED2AA"/>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65506AD5"/>
    <w:multiLevelType w:val="hybridMultilevel"/>
    <w:tmpl w:val="7910DBD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5" w15:restartNumberingAfterBreak="0">
    <w:nsid w:val="68485879"/>
    <w:multiLevelType w:val="hybridMultilevel"/>
    <w:tmpl w:val="D304FCE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6F247B85"/>
    <w:multiLevelType w:val="hybridMultilevel"/>
    <w:tmpl w:val="BFC0D54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73334C7C"/>
    <w:multiLevelType w:val="hybridMultilevel"/>
    <w:tmpl w:val="944CB08A"/>
    <w:lvl w:ilvl="0" w:tplc="D9E6D31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E321D2"/>
    <w:multiLevelType w:val="hybridMultilevel"/>
    <w:tmpl w:val="5AB444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74F2447B"/>
    <w:multiLevelType w:val="hybridMultilevel"/>
    <w:tmpl w:val="34CCCC9A"/>
    <w:lvl w:ilvl="0" w:tplc="0813000D">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0" w15:restartNumberingAfterBreak="0">
    <w:nsid w:val="776943DA"/>
    <w:multiLevelType w:val="hybridMultilevel"/>
    <w:tmpl w:val="8A7AF3C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7A9D3B9E"/>
    <w:multiLevelType w:val="multilevel"/>
    <w:tmpl w:val="AFD06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9"/>
  </w:num>
  <w:num w:numId="2">
    <w:abstractNumId w:val="29"/>
  </w:num>
  <w:num w:numId="3">
    <w:abstractNumId w:val="9"/>
  </w:num>
  <w:num w:numId="4">
    <w:abstractNumId w:val="24"/>
  </w:num>
  <w:num w:numId="5">
    <w:abstractNumId w:val="28"/>
  </w:num>
  <w:num w:numId="6">
    <w:abstractNumId w:val="17"/>
  </w:num>
  <w:num w:numId="7">
    <w:abstractNumId w:val="14"/>
  </w:num>
  <w:num w:numId="8">
    <w:abstractNumId w:val="25"/>
  </w:num>
  <w:num w:numId="9">
    <w:abstractNumId w:val="30"/>
  </w:num>
  <w:num w:numId="10">
    <w:abstractNumId w:val="4"/>
  </w:num>
  <w:num w:numId="11">
    <w:abstractNumId w:val="31"/>
  </w:num>
  <w:num w:numId="12">
    <w:abstractNumId w:val="18"/>
  </w:num>
  <w:num w:numId="13">
    <w:abstractNumId w:val="2"/>
  </w:num>
  <w:num w:numId="14">
    <w:abstractNumId w:val="22"/>
  </w:num>
  <w:num w:numId="15">
    <w:abstractNumId w:val="11"/>
  </w:num>
  <w:num w:numId="16">
    <w:abstractNumId w:val="5"/>
  </w:num>
  <w:num w:numId="17">
    <w:abstractNumId w:val="8"/>
  </w:num>
  <w:num w:numId="18">
    <w:abstractNumId w:val="23"/>
  </w:num>
  <w:num w:numId="19">
    <w:abstractNumId w:val="7"/>
  </w:num>
  <w:num w:numId="20">
    <w:abstractNumId w:val="6"/>
  </w:num>
  <w:num w:numId="21">
    <w:abstractNumId w:val="10"/>
  </w:num>
  <w:num w:numId="22">
    <w:abstractNumId w:val="20"/>
  </w:num>
  <w:num w:numId="23">
    <w:abstractNumId w:val="0"/>
  </w:num>
  <w:num w:numId="24">
    <w:abstractNumId w:val="16"/>
  </w:num>
  <w:num w:numId="25">
    <w:abstractNumId w:val="13"/>
  </w:num>
  <w:num w:numId="26">
    <w:abstractNumId w:val="21"/>
  </w:num>
  <w:num w:numId="27">
    <w:abstractNumId w:val="1"/>
  </w:num>
  <w:num w:numId="28">
    <w:abstractNumId w:val="3"/>
  </w:num>
  <w:num w:numId="29">
    <w:abstractNumId w:val="15"/>
  </w:num>
  <w:num w:numId="30">
    <w:abstractNumId w:val="27"/>
  </w:num>
  <w:num w:numId="31">
    <w:abstractNumId w:val="12"/>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900"/>
    <w:rsid w:val="000048D6"/>
    <w:rsid w:val="00033277"/>
    <w:rsid w:val="00041184"/>
    <w:rsid w:val="00052CE2"/>
    <w:rsid w:val="00090508"/>
    <w:rsid w:val="000A17D0"/>
    <w:rsid w:val="000C7958"/>
    <w:rsid w:val="000F18FD"/>
    <w:rsid w:val="000F2E21"/>
    <w:rsid w:val="000F3F50"/>
    <w:rsid w:val="001036D9"/>
    <w:rsid w:val="00135C6A"/>
    <w:rsid w:val="0014023C"/>
    <w:rsid w:val="00144D2D"/>
    <w:rsid w:val="001601DF"/>
    <w:rsid w:val="0019698D"/>
    <w:rsid w:val="001A72DC"/>
    <w:rsid w:val="001B13CA"/>
    <w:rsid w:val="001B4246"/>
    <w:rsid w:val="001D15AC"/>
    <w:rsid w:val="001D2AE6"/>
    <w:rsid w:val="001F029E"/>
    <w:rsid w:val="0021588F"/>
    <w:rsid w:val="0022081C"/>
    <w:rsid w:val="00221646"/>
    <w:rsid w:val="002222AC"/>
    <w:rsid w:val="002652D4"/>
    <w:rsid w:val="002852BD"/>
    <w:rsid w:val="002B5F73"/>
    <w:rsid w:val="002C6C83"/>
    <w:rsid w:val="002D2352"/>
    <w:rsid w:val="002D43A2"/>
    <w:rsid w:val="002D58CA"/>
    <w:rsid w:val="002F2E28"/>
    <w:rsid w:val="00312A19"/>
    <w:rsid w:val="003253E1"/>
    <w:rsid w:val="00325B44"/>
    <w:rsid w:val="00353EE9"/>
    <w:rsid w:val="003609FE"/>
    <w:rsid w:val="00365ED3"/>
    <w:rsid w:val="003854C7"/>
    <w:rsid w:val="003A1164"/>
    <w:rsid w:val="003C1BA8"/>
    <w:rsid w:val="003D56FB"/>
    <w:rsid w:val="003E60B7"/>
    <w:rsid w:val="003F5899"/>
    <w:rsid w:val="0041487A"/>
    <w:rsid w:val="0042512B"/>
    <w:rsid w:val="00427579"/>
    <w:rsid w:val="00441265"/>
    <w:rsid w:val="00445C0B"/>
    <w:rsid w:val="00446ABD"/>
    <w:rsid w:val="00447E4F"/>
    <w:rsid w:val="00464418"/>
    <w:rsid w:val="00466792"/>
    <w:rsid w:val="0047289C"/>
    <w:rsid w:val="00485C54"/>
    <w:rsid w:val="004901D1"/>
    <w:rsid w:val="00490E86"/>
    <w:rsid w:val="00496886"/>
    <w:rsid w:val="00496F64"/>
    <w:rsid w:val="004F70AC"/>
    <w:rsid w:val="00522962"/>
    <w:rsid w:val="00537379"/>
    <w:rsid w:val="00541696"/>
    <w:rsid w:val="00550587"/>
    <w:rsid w:val="00555494"/>
    <w:rsid w:val="005564AA"/>
    <w:rsid w:val="00561E25"/>
    <w:rsid w:val="005643C5"/>
    <w:rsid w:val="00564EB5"/>
    <w:rsid w:val="005823DF"/>
    <w:rsid w:val="00583D84"/>
    <w:rsid w:val="0058562C"/>
    <w:rsid w:val="005935E9"/>
    <w:rsid w:val="00597369"/>
    <w:rsid w:val="005A0361"/>
    <w:rsid w:val="005C5851"/>
    <w:rsid w:val="005E11C5"/>
    <w:rsid w:val="005F55D2"/>
    <w:rsid w:val="00613E5B"/>
    <w:rsid w:val="00636CB1"/>
    <w:rsid w:val="00636FE5"/>
    <w:rsid w:val="00670D31"/>
    <w:rsid w:val="00674FAB"/>
    <w:rsid w:val="006907B0"/>
    <w:rsid w:val="006948D7"/>
    <w:rsid w:val="006C03B7"/>
    <w:rsid w:val="006D79E5"/>
    <w:rsid w:val="006F179A"/>
    <w:rsid w:val="007012A2"/>
    <w:rsid w:val="00743368"/>
    <w:rsid w:val="007563B6"/>
    <w:rsid w:val="0076013F"/>
    <w:rsid w:val="007644FE"/>
    <w:rsid w:val="007A4604"/>
    <w:rsid w:val="007B00D9"/>
    <w:rsid w:val="007B7199"/>
    <w:rsid w:val="007C145F"/>
    <w:rsid w:val="007C22FF"/>
    <w:rsid w:val="007D52DB"/>
    <w:rsid w:val="007E296B"/>
    <w:rsid w:val="00820B9C"/>
    <w:rsid w:val="00852166"/>
    <w:rsid w:val="008541A3"/>
    <w:rsid w:val="0085703B"/>
    <w:rsid w:val="00860FB2"/>
    <w:rsid w:val="008641A1"/>
    <w:rsid w:val="00865E43"/>
    <w:rsid w:val="00870FB4"/>
    <w:rsid w:val="00887D08"/>
    <w:rsid w:val="00894780"/>
    <w:rsid w:val="008A3FC0"/>
    <w:rsid w:val="008F1807"/>
    <w:rsid w:val="00911524"/>
    <w:rsid w:val="00916730"/>
    <w:rsid w:val="009542EF"/>
    <w:rsid w:val="009546F8"/>
    <w:rsid w:val="00977705"/>
    <w:rsid w:val="00984044"/>
    <w:rsid w:val="0098564A"/>
    <w:rsid w:val="0099238D"/>
    <w:rsid w:val="009A26BF"/>
    <w:rsid w:val="009C11B9"/>
    <w:rsid w:val="009D0371"/>
    <w:rsid w:val="009D2E03"/>
    <w:rsid w:val="00A03979"/>
    <w:rsid w:val="00A04900"/>
    <w:rsid w:val="00A269DF"/>
    <w:rsid w:val="00A319F6"/>
    <w:rsid w:val="00A36F12"/>
    <w:rsid w:val="00A4378D"/>
    <w:rsid w:val="00A76CEC"/>
    <w:rsid w:val="00AB5AFD"/>
    <w:rsid w:val="00AC0DAD"/>
    <w:rsid w:val="00AC4240"/>
    <w:rsid w:val="00B02B94"/>
    <w:rsid w:val="00B1743E"/>
    <w:rsid w:val="00B34931"/>
    <w:rsid w:val="00B36552"/>
    <w:rsid w:val="00B367E9"/>
    <w:rsid w:val="00B5043C"/>
    <w:rsid w:val="00B7452C"/>
    <w:rsid w:val="00BC02F5"/>
    <w:rsid w:val="00BC1590"/>
    <w:rsid w:val="00BE3536"/>
    <w:rsid w:val="00BF5829"/>
    <w:rsid w:val="00C052A7"/>
    <w:rsid w:val="00C136B5"/>
    <w:rsid w:val="00C16EBC"/>
    <w:rsid w:val="00C76BA0"/>
    <w:rsid w:val="00CB54E5"/>
    <w:rsid w:val="00CB7960"/>
    <w:rsid w:val="00CD0D0E"/>
    <w:rsid w:val="00D01A55"/>
    <w:rsid w:val="00D319B0"/>
    <w:rsid w:val="00D5467A"/>
    <w:rsid w:val="00D80DC7"/>
    <w:rsid w:val="00D97A60"/>
    <w:rsid w:val="00DB24EE"/>
    <w:rsid w:val="00DC733B"/>
    <w:rsid w:val="00E1164B"/>
    <w:rsid w:val="00E31DE2"/>
    <w:rsid w:val="00E56C83"/>
    <w:rsid w:val="00E664F6"/>
    <w:rsid w:val="00E75D27"/>
    <w:rsid w:val="00E859FF"/>
    <w:rsid w:val="00E87D83"/>
    <w:rsid w:val="00E93AE8"/>
    <w:rsid w:val="00E93F80"/>
    <w:rsid w:val="00EA73A6"/>
    <w:rsid w:val="00ED1BA8"/>
    <w:rsid w:val="00ED4DEC"/>
    <w:rsid w:val="00EE4ACA"/>
    <w:rsid w:val="00EF5C09"/>
    <w:rsid w:val="00F14BD2"/>
    <w:rsid w:val="00F15534"/>
    <w:rsid w:val="00F31F16"/>
    <w:rsid w:val="00F3371D"/>
    <w:rsid w:val="00F42B48"/>
    <w:rsid w:val="00F530DA"/>
    <w:rsid w:val="00F56A43"/>
    <w:rsid w:val="00FA025E"/>
    <w:rsid w:val="00FA09BB"/>
    <w:rsid w:val="00FA5254"/>
    <w:rsid w:val="00FB4E98"/>
    <w:rsid w:val="00FD2050"/>
    <w:rsid w:val="00FE735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6F95D3"/>
  <w15:docId w15:val="{776A5B71-2E5C-4B3C-8B7F-140715FDF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F2E2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2D43A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A04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ieveverwijzing">
    <w:name w:val="Intense Reference"/>
    <w:basedOn w:val="Standaardalinea-lettertype"/>
    <w:uiPriority w:val="32"/>
    <w:qFormat/>
    <w:rsid w:val="008F1807"/>
    <w:rPr>
      <w:b/>
      <w:bCs/>
      <w:smallCaps/>
      <w:color w:val="C0504D" w:themeColor="accent2"/>
      <w:spacing w:val="5"/>
      <w:u w:val="single"/>
    </w:rPr>
  </w:style>
  <w:style w:type="paragraph" w:styleId="Lijstalinea">
    <w:name w:val="List Paragraph"/>
    <w:basedOn w:val="Standaard"/>
    <w:uiPriority w:val="34"/>
    <w:qFormat/>
    <w:rsid w:val="008F1807"/>
    <w:pPr>
      <w:ind w:left="720"/>
      <w:contextualSpacing/>
    </w:pPr>
  </w:style>
  <w:style w:type="table" w:styleId="Lichtraster-accent2">
    <w:name w:val="Light Grid Accent 2"/>
    <w:basedOn w:val="Standaardtabel"/>
    <w:uiPriority w:val="62"/>
    <w:rsid w:val="00AB5AFD"/>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elijst-accent6">
    <w:name w:val="Light List Accent 6"/>
    <w:basedOn w:val="Standaardtabel"/>
    <w:uiPriority w:val="61"/>
    <w:rsid w:val="00AB5AFD"/>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earcering-accent6">
    <w:name w:val="Light Shading Accent 6"/>
    <w:basedOn w:val="Standaardtabel"/>
    <w:uiPriority w:val="60"/>
    <w:rsid w:val="00AB5AFD"/>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AB5A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Koptekst">
    <w:name w:val="header"/>
    <w:basedOn w:val="Standaard"/>
    <w:link w:val="KoptekstChar"/>
    <w:uiPriority w:val="99"/>
    <w:unhideWhenUsed/>
    <w:rsid w:val="00AB5AF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B5AFD"/>
  </w:style>
  <w:style w:type="paragraph" w:styleId="Voettekst">
    <w:name w:val="footer"/>
    <w:basedOn w:val="Standaard"/>
    <w:link w:val="VoettekstChar"/>
    <w:uiPriority w:val="99"/>
    <w:unhideWhenUsed/>
    <w:rsid w:val="00AB5AF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B5AFD"/>
  </w:style>
  <w:style w:type="paragraph" w:styleId="Ballontekst">
    <w:name w:val="Balloon Text"/>
    <w:basedOn w:val="Standaard"/>
    <w:link w:val="BallontekstChar"/>
    <w:uiPriority w:val="99"/>
    <w:semiHidden/>
    <w:unhideWhenUsed/>
    <w:rsid w:val="00E93AE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93AE8"/>
    <w:rPr>
      <w:rFonts w:ascii="Tahoma" w:hAnsi="Tahoma" w:cs="Tahoma"/>
      <w:sz w:val="16"/>
      <w:szCs w:val="16"/>
    </w:rPr>
  </w:style>
  <w:style w:type="character" w:customStyle="1" w:styleId="Kop1Char">
    <w:name w:val="Kop 1 Char"/>
    <w:basedOn w:val="Standaardalinea-lettertype"/>
    <w:link w:val="Kop1"/>
    <w:uiPriority w:val="9"/>
    <w:rsid w:val="002F2E28"/>
    <w:rPr>
      <w:rFonts w:asciiTheme="majorHAnsi" w:eastAsiaTheme="majorEastAsia" w:hAnsiTheme="majorHAnsi" w:cstheme="majorBidi"/>
      <w:color w:val="365F91" w:themeColor="accent1" w:themeShade="BF"/>
      <w:sz w:val="32"/>
      <w:szCs w:val="32"/>
    </w:rPr>
  </w:style>
  <w:style w:type="paragraph" w:styleId="Titel">
    <w:name w:val="Title"/>
    <w:basedOn w:val="Standaard"/>
    <w:next w:val="Standaard"/>
    <w:link w:val="TitelChar"/>
    <w:uiPriority w:val="10"/>
    <w:qFormat/>
    <w:rsid w:val="002F2E2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F2E28"/>
    <w:rPr>
      <w:rFonts w:asciiTheme="majorHAnsi" w:eastAsiaTheme="majorEastAsia" w:hAnsiTheme="majorHAnsi" w:cstheme="majorBidi"/>
      <w:spacing w:val="-10"/>
      <w:kern w:val="28"/>
      <w:sz w:val="56"/>
      <w:szCs w:val="56"/>
    </w:rPr>
  </w:style>
  <w:style w:type="character" w:customStyle="1" w:styleId="Kop2Char">
    <w:name w:val="Kop 2 Char"/>
    <w:basedOn w:val="Standaardalinea-lettertype"/>
    <w:link w:val="Kop2"/>
    <w:uiPriority w:val="9"/>
    <w:rsid w:val="002D43A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47469">
      <w:bodyDiv w:val="1"/>
      <w:marLeft w:val="0"/>
      <w:marRight w:val="0"/>
      <w:marTop w:val="0"/>
      <w:marBottom w:val="0"/>
      <w:divBdr>
        <w:top w:val="none" w:sz="0" w:space="0" w:color="auto"/>
        <w:left w:val="none" w:sz="0" w:space="0" w:color="auto"/>
        <w:bottom w:val="none" w:sz="0" w:space="0" w:color="auto"/>
        <w:right w:val="none" w:sz="0" w:space="0" w:color="auto"/>
      </w:divBdr>
      <w:divsChild>
        <w:div w:id="1534271454">
          <w:marLeft w:val="0"/>
          <w:marRight w:val="0"/>
          <w:marTop w:val="0"/>
          <w:marBottom w:val="0"/>
          <w:divBdr>
            <w:top w:val="none" w:sz="0" w:space="0" w:color="auto"/>
            <w:left w:val="none" w:sz="0" w:space="0" w:color="auto"/>
            <w:bottom w:val="none" w:sz="0" w:space="0" w:color="auto"/>
            <w:right w:val="none" w:sz="0" w:space="0" w:color="auto"/>
          </w:divBdr>
          <w:divsChild>
            <w:div w:id="527333543">
              <w:marLeft w:val="0"/>
              <w:marRight w:val="0"/>
              <w:marTop w:val="0"/>
              <w:marBottom w:val="0"/>
              <w:divBdr>
                <w:top w:val="none" w:sz="0" w:space="0" w:color="auto"/>
                <w:left w:val="none" w:sz="0" w:space="0" w:color="auto"/>
                <w:bottom w:val="none" w:sz="0" w:space="0" w:color="auto"/>
                <w:right w:val="none" w:sz="0" w:space="0" w:color="auto"/>
              </w:divBdr>
              <w:divsChild>
                <w:div w:id="2132284585">
                  <w:marLeft w:val="0"/>
                  <w:marRight w:val="0"/>
                  <w:marTop w:val="0"/>
                  <w:marBottom w:val="0"/>
                  <w:divBdr>
                    <w:top w:val="none" w:sz="0" w:space="0" w:color="auto"/>
                    <w:left w:val="none" w:sz="0" w:space="0" w:color="auto"/>
                    <w:bottom w:val="none" w:sz="0" w:space="0" w:color="auto"/>
                    <w:right w:val="none" w:sz="0" w:space="0" w:color="auto"/>
                  </w:divBdr>
                  <w:divsChild>
                    <w:div w:id="955216370">
                      <w:marLeft w:val="0"/>
                      <w:marRight w:val="0"/>
                      <w:marTop w:val="0"/>
                      <w:marBottom w:val="0"/>
                      <w:divBdr>
                        <w:top w:val="none" w:sz="0" w:space="0" w:color="auto"/>
                        <w:left w:val="none" w:sz="0" w:space="0" w:color="auto"/>
                        <w:bottom w:val="none" w:sz="0" w:space="0" w:color="auto"/>
                        <w:right w:val="none" w:sz="0" w:space="0" w:color="auto"/>
                      </w:divBdr>
                      <w:divsChild>
                        <w:div w:id="62531755">
                          <w:marLeft w:val="0"/>
                          <w:marRight w:val="0"/>
                          <w:marTop w:val="0"/>
                          <w:marBottom w:val="0"/>
                          <w:divBdr>
                            <w:top w:val="none" w:sz="0" w:space="0" w:color="auto"/>
                            <w:left w:val="none" w:sz="0" w:space="0" w:color="auto"/>
                            <w:bottom w:val="none" w:sz="0" w:space="0" w:color="auto"/>
                            <w:right w:val="none" w:sz="0" w:space="0" w:color="auto"/>
                          </w:divBdr>
                          <w:divsChild>
                            <w:div w:id="1183932366">
                              <w:marLeft w:val="0"/>
                              <w:marRight w:val="0"/>
                              <w:marTop w:val="0"/>
                              <w:marBottom w:val="0"/>
                              <w:divBdr>
                                <w:top w:val="none" w:sz="0" w:space="0" w:color="auto"/>
                                <w:left w:val="none" w:sz="0" w:space="0" w:color="auto"/>
                                <w:bottom w:val="none" w:sz="0" w:space="0" w:color="auto"/>
                                <w:right w:val="none" w:sz="0" w:space="0" w:color="auto"/>
                              </w:divBdr>
                              <w:divsChild>
                                <w:div w:id="665521255">
                                  <w:marLeft w:val="0"/>
                                  <w:marRight w:val="0"/>
                                  <w:marTop w:val="0"/>
                                  <w:marBottom w:val="0"/>
                                  <w:divBdr>
                                    <w:top w:val="none" w:sz="0" w:space="0" w:color="auto"/>
                                    <w:left w:val="none" w:sz="0" w:space="0" w:color="auto"/>
                                    <w:bottom w:val="none" w:sz="0" w:space="0" w:color="auto"/>
                                    <w:right w:val="none" w:sz="0" w:space="0" w:color="auto"/>
                                  </w:divBdr>
                                  <w:divsChild>
                                    <w:div w:id="571887779">
                                      <w:marLeft w:val="0"/>
                                      <w:marRight w:val="0"/>
                                      <w:marTop w:val="0"/>
                                      <w:marBottom w:val="0"/>
                                      <w:divBdr>
                                        <w:top w:val="none" w:sz="0" w:space="0" w:color="auto"/>
                                        <w:left w:val="none" w:sz="0" w:space="0" w:color="auto"/>
                                        <w:bottom w:val="none" w:sz="0" w:space="0" w:color="auto"/>
                                        <w:right w:val="none" w:sz="0" w:space="0" w:color="auto"/>
                                      </w:divBdr>
                                      <w:divsChild>
                                        <w:div w:id="372728306">
                                          <w:marLeft w:val="0"/>
                                          <w:marRight w:val="0"/>
                                          <w:marTop w:val="0"/>
                                          <w:marBottom w:val="0"/>
                                          <w:divBdr>
                                            <w:top w:val="none" w:sz="0" w:space="0" w:color="auto"/>
                                            <w:left w:val="none" w:sz="0" w:space="0" w:color="auto"/>
                                            <w:bottom w:val="none" w:sz="0" w:space="0" w:color="auto"/>
                                            <w:right w:val="none" w:sz="0" w:space="0" w:color="auto"/>
                                          </w:divBdr>
                                          <w:divsChild>
                                            <w:div w:id="396703728">
                                              <w:marLeft w:val="0"/>
                                              <w:marRight w:val="0"/>
                                              <w:marTop w:val="0"/>
                                              <w:marBottom w:val="0"/>
                                              <w:divBdr>
                                                <w:top w:val="none" w:sz="0" w:space="0" w:color="auto"/>
                                                <w:left w:val="none" w:sz="0" w:space="0" w:color="auto"/>
                                                <w:bottom w:val="none" w:sz="0" w:space="0" w:color="auto"/>
                                                <w:right w:val="none" w:sz="0" w:space="0" w:color="auto"/>
                                              </w:divBdr>
                                              <w:divsChild>
                                                <w:div w:id="571044429">
                                                  <w:marLeft w:val="0"/>
                                                  <w:marRight w:val="0"/>
                                                  <w:marTop w:val="0"/>
                                                  <w:marBottom w:val="0"/>
                                                  <w:divBdr>
                                                    <w:top w:val="none" w:sz="0" w:space="0" w:color="auto"/>
                                                    <w:left w:val="none" w:sz="0" w:space="0" w:color="auto"/>
                                                    <w:bottom w:val="none" w:sz="0" w:space="0" w:color="auto"/>
                                                    <w:right w:val="none" w:sz="0" w:space="0" w:color="auto"/>
                                                  </w:divBdr>
                                                  <w:divsChild>
                                                    <w:div w:id="339742345">
                                                      <w:marLeft w:val="0"/>
                                                      <w:marRight w:val="0"/>
                                                      <w:marTop w:val="0"/>
                                                      <w:marBottom w:val="0"/>
                                                      <w:divBdr>
                                                        <w:top w:val="none" w:sz="0" w:space="0" w:color="auto"/>
                                                        <w:left w:val="none" w:sz="0" w:space="0" w:color="auto"/>
                                                        <w:bottom w:val="none" w:sz="0" w:space="0" w:color="auto"/>
                                                        <w:right w:val="none" w:sz="0" w:space="0" w:color="auto"/>
                                                      </w:divBdr>
                                                      <w:divsChild>
                                                        <w:div w:id="90048032">
                                                          <w:marLeft w:val="0"/>
                                                          <w:marRight w:val="0"/>
                                                          <w:marTop w:val="0"/>
                                                          <w:marBottom w:val="0"/>
                                                          <w:divBdr>
                                                            <w:top w:val="none" w:sz="0" w:space="0" w:color="auto"/>
                                                            <w:left w:val="none" w:sz="0" w:space="0" w:color="auto"/>
                                                            <w:bottom w:val="none" w:sz="0" w:space="0" w:color="auto"/>
                                                            <w:right w:val="none" w:sz="0" w:space="0" w:color="auto"/>
                                                          </w:divBdr>
                                                          <w:divsChild>
                                                            <w:div w:id="1848327950">
                                                              <w:marLeft w:val="0"/>
                                                              <w:marRight w:val="0"/>
                                                              <w:marTop w:val="0"/>
                                                              <w:marBottom w:val="0"/>
                                                              <w:divBdr>
                                                                <w:top w:val="none" w:sz="0" w:space="0" w:color="auto"/>
                                                                <w:left w:val="none" w:sz="0" w:space="0" w:color="auto"/>
                                                                <w:bottom w:val="none" w:sz="0" w:space="0" w:color="auto"/>
                                                                <w:right w:val="none" w:sz="0" w:space="0" w:color="auto"/>
                                                              </w:divBdr>
                                                              <w:divsChild>
                                                                <w:div w:id="1933974930">
                                                                  <w:marLeft w:val="0"/>
                                                                  <w:marRight w:val="0"/>
                                                                  <w:marTop w:val="0"/>
                                                                  <w:marBottom w:val="0"/>
                                                                  <w:divBdr>
                                                                    <w:top w:val="none" w:sz="0" w:space="0" w:color="auto"/>
                                                                    <w:left w:val="none" w:sz="0" w:space="0" w:color="auto"/>
                                                                    <w:bottom w:val="none" w:sz="0" w:space="0" w:color="auto"/>
                                                                    <w:right w:val="none" w:sz="0" w:space="0" w:color="auto"/>
                                                                  </w:divBdr>
                                                                  <w:divsChild>
                                                                    <w:div w:id="1975018316">
                                                                      <w:marLeft w:val="0"/>
                                                                      <w:marRight w:val="0"/>
                                                                      <w:marTop w:val="0"/>
                                                                      <w:marBottom w:val="0"/>
                                                                      <w:divBdr>
                                                                        <w:top w:val="none" w:sz="0" w:space="0" w:color="auto"/>
                                                                        <w:left w:val="none" w:sz="0" w:space="0" w:color="auto"/>
                                                                        <w:bottom w:val="none" w:sz="0" w:space="0" w:color="auto"/>
                                                                        <w:right w:val="none" w:sz="0" w:space="0" w:color="auto"/>
                                                                      </w:divBdr>
                                                                      <w:divsChild>
                                                                        <w:div w:id="455636024">
                                                                          <w:marLeft w:val="0"/>
                                                                          <w:marRight w:val="0"/>
                                                                          <w:marTop w:val="0"/>
                                                                          <w:marBottom w:val="0"/>
                                                                          <w:divBdr>
                                                                            <w:top w:val="none" w:sz="0" w:space="0" w:color="auto"/>
                                                                            <w:left w:val="none" w:sz="0" w:space="0" w:color="auto"/>
                                                                            <w:bottom w:val="none" w:sz="0" w:space="0" w:color="auto"/>
                                                                            <w:right w:val="none" w:sz="0" w:space="0" w:color="auto"/>
                                                                          </w:divBdr>
                                                                          <w:divsChild>
                                                                            <w:div w:id="1485462508">
                                                                              <w:marLeft w:val="0"/>
                                                                              <w:marRight w:val="0"/>
                                                                              <w:marTop w:val="0"/>
                                                                              <w:marBottom w:val="0"/>
                                                                              <w:divBdr>
                                                                                <w:top w:val="none" w:sz="0" w:space="0" w:color="auto"/>
                                                                                <w:left w:val="none" w:sz="0" w:space="0" w:color="auto"/>
                                                                                <w:bottom w:val="none" w:sz="0" w:space="0" w:color="auto"/>
                                                                                <w:right w:val="none" w:sz="0" w:space="0" w:color="auto"/>
                                                                              </w:divBdr>
                                                                              <w:divsChild>
                                                                                <w:div w:id="1231233816">
                                                                                  <w:marLeft w:val="0"/>
                                                                                  <w:marRight w:val="0"/>
                                                                                  <w:marTop w:val="0"/>
                                                                                  <w:marBottom w:val="0"/>
                                                                                  <w:divBdr>
                                                                                    <w:top w:val="none" w:sz="0" w:space="0" w:color="auto"/>
                                                                                    <w:left w:val="none" w:sz="0" w:space="0" w:color="auto"/>
                                                                                    <w:bottom w:val="none" w:sz="0" w:space="0" w:color="auto"/>
                                                                                    <w:right w:val="none" w:sz="0" w:space="0" w:color="auto"/>
                                                                                  </w:divBdr>
                                                                                  <w:divsChild>
                                                                                    <w:div w:id="712004068">
                                                                                      <w:marLeft w:val="0"/>
                                                                                      <w:marRight w:val="0"/>
                                                                                      <w:marTop w:val="0"/>
                                                                                      <w:marBottom w:val="0"/>
                                                                                      <w:divBdr>
                                                                                        <w:top w:val="none" w:sz="0" w:space="0" w:color="auto"/>
                                                                                        <w:left w:val="none" w:sz="0" w:space="0" w:color="auto"/>
                                                                                        <w:bottom w:val="none" w:sz="0" w:space="0" w:color="auto"/>
                                                                                        <w:right w:val="none" w:sz="0" w:space="0" w:color="auto"/>
                                                                                      </w:divBdr>
                                                                                      <w:divsChild>
                                                                                        <w:div w:id="1618834831">
                                                                                          <w:marLeft w:val="0"/>
                                                                                          <w:marRight w:val="0"/>
                                                                                          <w:marTop w:val="0"/>
                                                                                          <w:marBottom w:val="0"/>
                                                                                          <w:divBdr>
                                                                                            <w:top w:val="none" w:sz="0" w:space="0" w:color="auto"/>
                                                                                            <w:left w:val="none" w:sz="0" w:space="0" w:color="auto"/>
                                                                                            <w:bottom w:val="none" w:sz="0" w:space="0" w:color="auto"/>
                                                                                            <w:right w:val="none" w:sz="0" w:space="0" w:color="auto"/>
                                                                                          </w:divBdr>
                                                                                          <w:divsChild>
                                                                                            <w:div w:id="1223520840">
                                                                                              <w:marLeft w:val="0"/>
                                                                                              <w:marRight w:val="120"/>
                                                                                              <w:marTop w:val="0"/>
                                                                                              <w:marBottom w:val="150"/>
                                                                                              <w:divBdr>
                                                                                                <w:top w:val="single" w:sz="2" w:space="0" w:color="EFEFEF"/>
                                                                                                <w:left w:val="single" w:sz="6" w:space="0" w:color="EFEFEF"/>
                                                                                                <w:bottom w:val="single" w:sz="6" w:space="0" w:color="E2E2E2"/>
                                                                                                <w:right w:val="single" w:sz="6" w:space="0" w:color="EFEFEF"/>
                                                                                              </w:divBdr>
                                                                                              <w:divsChild>
                                                                                                <w:div w:id="1523590502">
                                                                                                  <w:marLeft w:val="0"/>
                                                                                                  <w:marRight w:val="0"/>
                                                                                                  <w:marTop w:val="0"/>
                                                                                                  <w:marBottom w:val="0"/>
                                                                                                  <w:divBdr>
                                                                                                    <w:top w:val="none" w:sz="0" w:space="0" w:color="auto"/>
                                                                                                    <w:left w:val="none" w:sz="0" w:space="0" w:color="auto"/>
                                                                                                    <w:bottom w:val="none" w:sz="0" w:space="0" w:color="auto"/>
                                                                                                    <w:right w:val="none" w:sz="0" w:space="0" w:color="auto"/>
                                                                                                  </w:divBdr>
                                                                                                  <w:divsChild>
                                                                                                    <w:div w:id="78914875">
                                                                                                      <w:marLeft w:val="0"/>
                                                                                                      <w:marRight w:val="0"/>
                                                                                                      <w:marTop w:val="0"/>
                                                                                                      <w:marBottom w:val="0"/>
                                                                                                      <w:divBdr>
                                                                                                        <w:top w:val="none" w:sz="0" w:space="0" w:color="auto"/>
                                                                                                        <w:left w:val="none" w:sz="0" w:space="0" w:color="auto"/>
                                                                                                        <w:bottom w:val="none" w:sz="0" w:space="0" w:color="auto"/>
                                                                                                        <w:right w:val="none" w:sz="0" w:space="0" w:color="auto"/>
                                                                                                      </w:divBdr>
                                                                                                      <w:divsChild>
                                                                                                        <w:div w:id="87888690">
                                                                                                          <w:marLeft w:val="0"/>
                                                                                                          <w:marRight w:val="0"/>
                                                                                                          <w:marTop w:val="0"/>
                                                                                                          <w:marBottom w:val="0"/>
                                                                                                          <w:divBdr>
                                                                                                            <w:top w:val="none" w:sz="0" w:space="0" w:color="auto"/>
                                                                                                            <w:left w:val="none" w:sz="0" w:space="0" w:color="auto"/>
                                                                                                            <w:bottom w:val="none" w:sz="0" w:space="0" w:color="auto"/>
                                                                                                            <w:right w:val="none" w:sz="0" w:space="0" w:color="auto"/>
                                                                                                          </w:divBdr>
                                                                                                          <w:divsChild>
                                                                                                            <w:div w:id="637304140">
                                                                                                              <w:marLeft w:val="0"/>
                                                                                                              <w:marRight w:val="0"/>
                                                                                                              <w:marTop w:val="0"/>
                                                                                                              <w:marBottom w:val="0"/>
                                                                                                              <w:divBdr>
                                                                                                                <w:top w:val="none" w:sz="0" w:space="0" w:color="auto"/>
                                                                                                                <w:left w:val="none" w:sz="0" w:space="0" w:color="auto"/>
                                                                                                                <w:bottom w:val="none" w:sz="0" w:space="0" w:color="auto"/>
                                                                                                                <w:right w:val="none" w:sz="0" w:space="0" w:color="auto"/>
                                                                                                              </w:divBdr>
                                                                                                              <w:divsChild>
                                                                                                                <w:div w:id="2145780270">
                                                                                                                  <w:marLeft w:val="0"/>
                                                                                                                  <w:marRight w:val="0"/>
                                                                                                                  <w:marTop w:val="0"/>
                                                                                                                  <w:marBottom w:val="0"/>
                                                                                                                  <w:divBdr>
                                                                                                                    <w:top w:val="none" w:sz="0" w:space="0" w:color="auto"/>
                                                                                                                    <w:left w:val="none" w:sz="0" w:space="0" w:color="auto"/>
                                                                                                                    <w:bottom w:val="none" w:sz="0" w:space="0" w:color="auto"/>
                                                                                                                    <w:right w:val="none" w:sz="0" w:space="0" w:color="auto"/>
                                                                                                                  </w:divBdr>
                                                                                                                  <w:divsChild>
                                                                                                                    <w:div w:id="2557479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1351179564">
                                                                                                                          <w:marLeft w:val="225"/>
                                                                                                                          <w:marRight w:val="225"/>
                                                                                                                          <w:marTop w:val="75"/>
                                                                                                                          <w:marBottom w:val="75"/>
                                                                                                                          <w:divBdr>
                                                                                                                            <w:top w:val="none" w:sz="0" w:space="0" w:color="auto"/>
                                                                                                                            <w:left w:val="none" w:sz="0" w:space="0" w:color="auto"/>
                                                                                                                            <w:bottom w:val="none" w:sz="0" w:space="0" w:color="auto"/>
                                                                                                                            <w:right w:val="none" w:sz="0" w:space="0" w:color="auto"/>
                                                                                                                          </w:divBdr>
                                                                                                                          <w:divsChild>
                                                                                                                            <w:div w:id="1315643550">
                                                                                                                              <w:marLeft w:val="0"/>
                                                                                                                              <w:marRight w:val="0"/>
                                                                                                                              <w:marTop w:val="0"/>
                                                                                                                              <w:marBottom w:val="0"/>
                                                                                                                              <w:divBdr>
                                                                                                                                <w:top w:val="single" w:sz="6" w:space="0" w:color="auto"/>
                                                                                                                                <w:left w:val="single" w:sz="6" w:space="0" w:color="auto"/>
                                                                                                                                <w:bottom w:val="single" w:sz="6" w:space="0" w:color="auto"/>
                                                                                                                                <w:right w:val="single" w:sz="6" w:space="0" w:color="auto"/>
                                                                                                                              </w:divBdr>
                                                                                                                              <w:divsChild>
                                                                                                                                <w:div w:id="1266618952">
                                                                                                                                  <w:marLeft w:val="0"/>
                                                                                                                                  <w:marRight w:val="0"/>
                                                                                                                                  <w:marTop w:val="0"/>
                                                                                                                                  <w:marBottom w:val="0"/>
                                                                                                                                  <w:divBdr>
                                                                                                                                    <w:top w:val="none" w:sz="0" w:space="0" w:color="auto"/>
                                                                                                                                    <w:left w:val="none" w:sz="0" w:space="0" w:color="auto"/>
                                                                                                                                    <w:bottom w:val="none" w:sz="0" w:space="0" w:color="auto"/>
                                                                                                                                    <w:right w:val="none" w:sz="0" w:space="0" w:color="auto"/>
                                                                                                                                  </w:divBdr>
                                                                                                                                  <w:divsChild>
                                                                                                                                    <w:div w:id="37338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79711719">
      <w:bodyDiv w:val="1"/>
      <w:marLeft w:val="0"/>
      <w:marRight w:val="0"/>
      <w:marTop w:val="0"/>
      <w:marBottom w:val="0"/>
      <w:divBdr>
        <w:top w:val="none" w:sz="0" w:space="0" w:color="auto"/>
        <w:left w:val="none" w:sz="0" w:space="0" w:color="auto"/>
        <w:bottom w:val="none" w:sz="0" w:space="0" w:color="auto"/>
        <w:right w:val="none" w:sz="0" w:space="0" w:color="auto"/>
      </w:divBdr>
    </w:div>
    <w:div w:id="179910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37F8D36AC87143A4B8415B77617C6A" ma:contentTypeVersion="10" ma:contentTypeDescription="Een nieuw document maken." ma:contentTypeScope="" ma:versionID="442895bda22329e780dc047f05a12a4c">
  <xsd:schema xmlns:xsd="http://www.w3.org/2001/XMLSchema" xmlns:xs="http://www.w3.org/2001/XMLSchema" xmlns:p="http://schemas.microsoft.com/office/2006/metadata/properties" xmlns:ns2="c17ea8ae-ecc0-4aa2-9f01-9d1f99c2e368" targetNamespace="http://schemas.microsoft.com/office/2006/metadata/properties" ma:root="true" ma:fieldsID="6254f0940fad4519ca0b235c840d2086" ns2:_="">
    <xsd:import namespace="c17ea8ae-ecc0-4aa2-9f01-9d1f99c2e3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7ea8ae-ecc0-4aa2-9f01-9d1f99c2e3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772DE6-144A-4AA4-9B15-848A54A94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7ea8ae-ecc0-4aa2-9f01-9d1f99c2e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33DB72-FD20-495A-8524-9C66C824E13E}">
  <ds:schemaRefs>
    <ds:schemaRef ds:uri="http://schemas.microsoft.com/sharepoint/v3/contenttype/forms"/>
  </ds:schemaRefs>
</ds:datastoreItem>
</file>

<file path=customXml/itemProps3.xml><?xml version="1.0" encoding="utf-8"?>
<ds:datastoreItem xmlns:ds="http://schemas.openxmlformats.org/officeDocument/2006/customXml" ds:itemID="{B0FF7431-62F0-4A68-A88F-9BF7B43886F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577942F-73A4-4F1C-B449-8690247DA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3</Pages>
  <Words>921</Words>
  <Characters>5254</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BAPN</dc:creator>
  <cp:lastModifiedBy>Marleen Nuytemans</cp:lastModifiedBy>
  <cp:revision>21</cp:revision>
  <cp:lastPrinted>2018-01-24T13:44:00Z</cp:lastPrinted>
  <dcterms:created xsi:type="dcterms:W3CDTF">2018-05-14T12:54:00Z</dcterms:created>
  <dcterms:modified xsi:type="dcterms:W3CDTF">2020-06-18T08:20:00Z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0x0101008037F8D36AC87143A4B8415B77617C6A</vt:lpwstr>
  </property>
</Properties>
</file>